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高新技术企业培育入库企业基本信息表</w:t>
      </w:r>
    </w:p>
    <w:tbl>
      <w:tblPr>
        <w:tblStyle w:val="4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561"/>
        <w:gridCol w:w="865"/>
        <w:gridCol w:w="806"/>
        <w:gridCol w:w="461"/>
        <w:gridCol w:w="9"/>
        <w:gridCol w:w="700"/>
        <w:gridCol w:w="859"/>
        <w:gridCol w:w="133"/>
        <w:gridCol w:w="851"/>
        <w:gridCol w:w="184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统一社会信用代码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成立时间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所在地市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ind w:left="-73" w:leftChars="-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所属高新区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企业性质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 xml:space="preserve">□ 国有企业      □ 集体所有制企业   □ 私营企业 </w:t>
            </w:r>
          </w:p>
          <w:p>
            <w:pPr>
              <w:spacing w:line="460" w:lineRule="exact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□ 股份制企业    □ 其他          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通信地址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是否工业企业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□是   □否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2"/>
              </w:rPr>
              <w:t>如选是，上年度工业总产值</w:t>
            </w:r>
            <w:r>
              <w:rPr>
                <w:rFonts w:hint="eastAsia" w:ascii="仿宋_GB2312"/>
                <w:color w:val="000000"/>
                <w:spacing w:val="-10"/>
                <w:sz w:val="22"/>
                <w:u w:val="single"/>
              </w:rPr>
              <w:t xml:space="preserve">    </w:t>
            </w:r>
            <w:r>
              <w:rPr>
                <w:rFonts w:hint="eastAsia" w:ascii="仿宋_GB2312"/>
                <w:color w:val="000000"/>
                <w:spacing w:val="-10"/>
                <w:sz w:val="22"/>
              </w:rPr>
              <w:t>万元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是否规上工业企业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主导产品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所属技术领域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人力资源情况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职工总数（人）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科技人员数（人）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科技人员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占比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企业经营状况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（万元）</w:t>
            </w:r>
          </w:p>
        </w:tc>
        <w:tc>
          <w:tcPr>
            <w:tcW w:w="1426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销售收入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总收入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第一年（最近</w:t>
            </w:r>
            <w:r>
              <w:rPr>
                <w:rFonts w:hint="eastAsia" w:ascii="宋体" w:hAnsi="宋体"/>
                <w:sz w:val="24"/>
              </w:rPr>
              <w:t>一年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第二年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最近两年净资产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增长率（%）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最近两年销售收入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增长率（%）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最近一年高新技术产品收入（万元）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最近一年高品收入占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总收入比重（%）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企业目前的知识产权情况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I类知识产权总数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发明专利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国防专利</w:t>
            </w:r>
          </w:p>
        </w:tc>
        <w:tc>
          <w:tcPr>
            <w:tcW w:w="1191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植物新品种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国家级农作物品种</w:t>
            </w:r>
          </w:p>
        </w:tc>
        <w:tc>
          <w:tcPr>
            <w:tcW w:w="1191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国家新药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国家一级中药保护品种</w:t>
            </w:r>
          </w:p>
        </w:tc>
        <w:tc>
          <w:tcPr>
            <w:tcW w:w="1191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II类知识产权总数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实用新型专利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外观设计专利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软件著作权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其他（不含商标）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申报中的知识产权（件）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I类知识产权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II类知识产权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未来2年内有望获得授权的自主知识产权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I类知识产权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II类知识产权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企业研发活动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研发经费投入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近2年研发费用总额（万元）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近2年研究开发费用总额占销售收入总额的比例（%）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研发管理水平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是否设置研发辅助账目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□是□否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设置辅助账目时间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是否建立研发管理体系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□是□否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是否开展产学研合作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研发条件建设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研发机构名称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研发机构级别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设立时间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□县市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□地市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□区级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6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申请入库前一年内是否发生过重大安全、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重大质量事故或严重环境违法行为</w:t>
            </w:r>
          </w:p>
        </w:tc>
        <w:tc>
          <w:tcPr>
            <w:tcW w:w="5586" w:type="dxa"/>
            <w:gridSpan w:val="7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预计申报高新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技术企业时间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>2021年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22年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>2023年</w:t>
            </w:r>
            <w:r>
              <w:rPr>
                <w:rFonts w:hint="eastAsia" w:ascii="宋体" w:hAnsi="宋体"/>
                <w:sz w:val="24"/>
              </w:rPr>
              <w:t xml:space="preserve">  □其它</w:t>
            </w:r>
          </w:p>
        </w:tc>
      </w:tr>
    </w:tbl>
    <w:p>
      <w:pPr>
        <w:spacing w:line="360" w:lineRule="exact"/>
        <w:rPr>
          <w:sz w:val="24"/>
        </w:rPr>
      </w:pPr>
      <w:r>
        <w:rPr>
          <w:sz w:val="24"/>
        </w:rPr>
        <w:t>注：1、表格中选择项请在□内打√；</w:t>
      </w:r>
    </w:p>
    <w:p>
      <w:pPr>
        <w:spacing w:line="360" w:lineRule="exact"/>
        <w:ind w:left="252" w:leftChars="120" w:firstLine="240" w:firstLineChars="100"/>
      </w:pPr>
      <w:r>
        <w:rPr>
          <w:sz w:val="24"/>
        </w:rPr>
        <w:t>2、所属技术领域对照《国家重点支持的高新技术领域》填报。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1"/>
    <w:rsid w:val="000A31C6"/>
    <w:rsid w:val="000E523B"/>
    <w:rsid w:val="00213392"/>
    <w:rsid w:val="00342AFF"/>
    <w:rsid w:val="003C4FB8"/>
    <w:rsid w:val="00591B1B"/>
    <w:rsid w:val="00624B9E"/>
    <w:rsid w:val="00660DC6"/>
    <w:rsid w:val="007174A9"/>
    <w:rsid w:val="007D5431"/>
    <w:rsid w:val="008A6763"/>
    <w:rsid w:val="00AA35B1"/>
    <w:rsid w:val="00AD45C7"/>
    <w:rsid w:val="00B42711"/>
    <w:rsid w:val="00B631A8"/>
    <w:rsid w:val="00BB22CE"/>
    <w:rsid w:val="00C1698A"/>
    <w:rsid w:val="00C57D37"/>
    <w:rsid w:val="00C75E52"/>
    <w:rsid w:val="00C92C46"/>
    <w:rsid w:val="00CA6298"/>
    <w:rsid w:val="00E41C59"/>
    <w:rsid w:val="48010787"/>
    <w:rsid w:val="626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483</Characters>
  <Lines>43</Lines>
  <Paragraphs>45</Paragraphs>
  <TotalTime>326</TotalTime>
  <ScaleCrop>false</ScaleCrop>
  <LinksUpToDate>false</LinksUpToDate>
  <CharactersWithSpaces>872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2021-02-23T09:47:00Z</dcterms:created>
  <dc:creator>闭合</dc:creator>
  <cp:lastModifiedBy>admin</cp:lastModifiedBy>
  <dcterms:modified xsi:type="dcterms:W3CDTF">2021-03-18T02:38:31Z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