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s="ArialUnicodeMS"/>
          <w:kern w:val="0"/>
          <w:sz w:val="32"/>
          <w:szCs w:val="32"/>
        </w:rPr>
      </w:pPr>
    </w:p>
    <w:p>
      <w:pPr>
        <w:rPr>
          <w:rFonts w:hint="eastAsia" w:ascii="黑体" w:eastAsia="黑体" w:cs="ArialUnicodeMS"/>
          <w:kern w:val="0"/>
          <w:sz w:val="72"/>
          <w:szCs w:val="72"/>
        </w:rPr>
      </w:pPr>
    </w:p>
    <w:p>
      <w:pPr>
        <w:rPr>
          <w:rFonts w:hint="eastAsia" w:ascii="黑体" w:eastAsia="黑体" w:cs="ArialUnicodeMS"/>
          <w:kern w:val="0"/>
          <w:sz w:val="72"/>
          <w:szCs w:val="72"/>
        </w:rPr>
      </w:pPr>
    </w:p>
    <w:p>
      <w:pPr>
        <w:jc w:val="center"/>
        <w:rPr>
          <w:rFonts w:hint="eastAsia" w:ascii="黑体" w:hAnsi="黑体" w:eastAsia="黑体"/>
          <w:bCs/>
          <w:color w:val="000000"/>
          <w:sz w:val="52"/>
          <w:szCs w:val="52"/>
        </w:rPr>
      </w:pPr>
      <w:r>
        <w:rPr>
          <w:rFonts w:hint="eastAsia" w:ascii="黑体" w:eastAsia="黑体" w:cs="ArialUnicodeMS"/>
          <w:kern w:val="0"/>
          <w:sz w:val="52"/>
          <w:szCs w:val="52"/>
          <w:lang w:eastAsia="zh-CN"/>
        </w:rPr>
        <w:t>柳州</w:t>
      </w:r>
      <w:r>
        <w:rPr>
          <w:rFonts w:hint="eastAsia" w:ascii="黑体" w:hAnsi="黑体" w:eastAsia="黑体"/>
          <w:bCs/>
          <w:color w:val="000000"/>
          <w:sz w:val="52"/>
          <w:szCs w:val="52"/>
        </w:rPr>
        <w:t>铁一中学（初中部）</w:t>
      </w:r>
    </w:p>
    <w:p>
      <w:pPr>
        <w:jc w:val="center"/>
        <w:rPr>
          <w:rFonts w:hint="eastAsia" w:ascii="黑体" w:eastAsia="黑体" w:cs="ArialUnicodeMS"/>
          <w:kern w:val="0"/>
          <w:sz w:val="52"/>
          <w:szCs w:val="52"/>
        </w:rPr>
      </w:pPr>
      <w:r>
        <w:rPr>
          <w:rFonts w:hint="eastAsia" w:ascii="黑体" w:eastAsia="黑体"/>
          <w:kern w:val="0"/>
          <w:sz w:val="52"/>
          <w:szCs w:val="52"/>
          <w:lang w:val="en-US" w:eastAsia="zh-CN"/>
        </w:rPr>
        <w:t>2020</w:t>
      </w:r>
      <w:r>
        <w:rPr>
          <w:rFonts w:hint="eastAsia" w:ascii="黑体" w:eastAsia="黑体" w:cs="ArialUnicodeMS"/>
          <w:kern w:val="0"/>
          <w:sz w:val="52"/>
          <w:szCs w:val="52"/>
        </w:rPr>
        <w:t>年</w:t>
      </w:r>
      <w:r>
        <w:rPr>
          <w:rFonts w:hint="eastAsia" w:ascii="黑体" w:eastAsia="黑体" w:cs="ArialUnicodeMS"/>
          <w:kern w:val="0"/>
          <w:sz w:val="52"/>
          <w:szCs w:val="52"/>
          <w:lang w:eastAsia="zh-CN"/>
        </w:rPr>
        <w:t>度</w:t>
      </w:r>
      <w:r>
        <w:rPr>
          <w:rFonts w:hint="eastAsia" w:ascii="黑体" w:eastAsia="黑体" w:cs="ArialUnicodeMS"/>
          <w:kern w:val="0"/>
          <w:sz w:val="52"/>
          <w:szCs w:val="52"/>
        </w:rPr>
        <w:t>部门决算</w:t>
      </w: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jc w:val="center"/>
        <w:rPr>
          <w:rFonts w:hint="eastAsia" w:ascii="黑体" w:eastAsia="黑体" w:cs="黑体"/>
          <w:kern w:val="0"/>
          <w:sz w:val="44"/>
          <w:szCs w:val="44"/>
        </w:rPr>
      </w:pPr>
    </w:p>
    <w:p>
      <w:pPr>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pPr>
        <w:ind w:firstLine="645"/>
        <w:rPr>
          <w:rFonts w:hint="eastAsia" w:ascii="仿宋_GB2312" w:eastAsia="仿宋_GB2312"/>
          <w:b/>
          <w:sz w:val="32"/>
          <w:szCs w:val="32"/>
        </w:rPr>
      </w:pPr>
    </w:p>
    <w:p>
      <w:pPr>
        <w:ind w:firstLine="645"/>
        <w:rPr>
          <w:rFonts w:hint="eastAsia"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柳州铁一中学（初中部）</w:t>
      </w:r>
      <w:r>
        <w:rPr>
          <w:rFonts w:hint="eastAsia" w:ascii="仿宋_GB2312" w:eastAsia="仿宋_GB2312"/>
          <w:b/>
          <w:sz w:val="32"/>
          <w:szCs w:val="32"/>
        </w:rPr>
        <w:t>概况</w:t>
      </w:r>
    </w:p>
    <w:p>
      <w:pPr>
        <w:ind w:firstLine="645"/>
        <w:rPr>
          <w:rFonts w:hint="eastAsia"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rPr>
      </w:pPr>
      <w:r>
        <w:rPr>
          <w:rFonts w:hint="eastAsia" w:ascii="仿宋_GB2312" w:eastAsia="仿宋_GB2312"/>
          <w:sz w:val="32"/>
          <w:szCs w:val="32"/>
        </w:rPr>
        <w:t>二、部门决算单位构成</w:t>
      </w:r>
    </w:p>
    <w:p>
      <w:pPr>
        <w:ind w:firstLine="645"/>
        <w:rPr>
          <w:rFonts w:hint="eastAsia"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柳州铁一中学（初中部）</w:t>
      </w:r>
      <w:r>
        <w:rPr>
          <w:rFonts w:hint="eastAsia" w:ascii="仿宋_GB2312" w:eastAsia="仿宋_GB2312"/>
          <w:b/>
          <w:sz w:val="32"/>
          <w:szCs w:val="32"/>
          <w:lang w:eastAsia="zh-CN"/>
        </w:rPr>
        <w:t>2020</w:t>
      </w:r>
      <w:r>
        <w:rPr>
          <w:rFonts w:hint="eastAsia" w:ascii="仿宋_GB2312" w:eastAsia="仿宋_GB2312"/>
          <w:b/>
          <w:sz w:val="32"/>
          <w:szCs w:val="32"/>
        </w:rPr>
        <w:t>年部门决算报表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hint="eastAsia" w:ascii="仿宋_GB2312" w:eastAsia="仿宋_GB2312"/>
          <w:sz w:val="32"/>
          <w:szCs w:val="32"/>
          <w:highlight w:val="none"/>
        </w:rPr>
      </w:pPr>
      <w:r>
        <w:rPr>
          <w:rFonts w:hint="eastAsia" w:ascii="仿宋_GB2312" w:eastAsia="仿宋_GB2312"/>
          <w:sz w:val="32"/>
          <w:szCs w:val="32"/>
          <w:highlight w:val="none"/>
        </w:rPr>
        <w:t>表</w:t>
      </w:r>
      <w:r>
        <w:rPr>
          <w:rFonts w:hint="eastAsia" w:ascii="仿宋_GB2312" w:eastAsia="仿宋_GB2312"/>
          <w:sz w:val="32"/>
          <w:szCs w:val="32"/>
          <w:highlight w:val="none"/>
          <w:lang w:val="en-US" w:eastAsia="zh-CN"/>
        </w:rPr>
        <w:t>九</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国有资本经营预算财政拨款支出决算情况</w:t>
      </w:r>
    </w:p>
    <w:p>
      <w:pPr>
        <w:ind w:firstLine="645"/>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柳州铁一中学（初中部）</w:t>
      </w:r>
      <w:r>
        <w:rPr>
          <w:rFonts w:hint="eastAsia" w:ascii="仿宋_GB2312" w:eastAsia="仿宋_GB2312"/>
          <w:b/>
          <w:sz w:val="32"/>
          <w:szCs w:val="32"/>
          <w:lang w:eastAsia="zh-CN"/>
        </w:rPr>
        <w:t>2020</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lang w:eastAsia="zh-CN"/>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lang w:eastAsia="zh-CN"/>
        </w:rPr>
        <w:t>2020</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收入</w:t>
      </w:r>
      <w:r>
        <w:rPr>
          <w:rFonts w:hint="eastAsia" w:ascii="仿宋_GB2312" w:eastAsia="仿宋_GB2312" w:cs="仿宋_GB2312"/>
          <w:kern w:val="0"/>
          <w:sz w:val="32"/>
          <w:szCs w:val="32"/>
        </w:rPr>
        <w:t>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lang w:eastAsia="zh-CN"/>
        </w:rPr>
        <w:t>2020</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支出</w:t>
      </w:r>
      <w:r>
        <w:rPr>
          <w:rFonts w:hint="eastAsia" w:ascii="仿宋_GB2312" w:eastAsia="仿宋_GB2312" w:cs="仿宋_GB2312"/>
          <w:kern w:val="0"/>
          <w:sz w:val="32"/>
          <w:szCs w:val="32"/>
        </w:rPr>
        <w:t>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四、</w:t>
      </w:r>
      <w:r>
        <w:rPr>
          <w:rFonts w:hint="eastAsia" w:eastAsia="仿宋_GB2312"/>
          <w:kern w:val="0"/>
          <w:sz w:val="32"/>
          <w:szCs w:val="32"/>
          <w:lang w:eastAsia="zh-CN"/>
        </w:rPr>
        <w:t>2020</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财政拨款收入支出决算情况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五、</w:t>
      </w:r>
      <w:r>
        <w:rPr>
          <w:rFonts w:hint="eastAsia" w:eastAsia="仿宋_GB2312"/>
          <w:kern w:val="0"/>
          <w:sz w:val="32"/>
          <w:szCs w:val="32"/>
          <w:lang w:eastAsia="zh-CN"/>
        </w:rPr>
        <w:t>2020</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六、</w:t>
      </w:r>
      <w:r>
        <w:rPr>
          <w:rFonts w:hint="eastAsia" w:eastAsia="仿宋_GB2312"/>
          <w:kern w:val="0"/>
          <w:sz w:val="32"/>
          <w:szCs w:val="32"/>
          <w:lang w:eastAsia="zh-CN"/>
        </w:rPr>
        <w:t>2020</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一般公共预算财政拨款基本支出决算情况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七、</w:t>
      </w:r>
      <w:r>
        <w:rPr>
          <w:rFonts w:hint="eastAsia" w:eastAsia="仿宋_GB2312"/>
          <w:kern w:val="0"/>
          <w:sz w:val="32"/>
          <w:szCs w:val="32"/>
          <w:lang w:eastAsia="zh-CN"/>
        </w:rPr>
        <w:t>2020</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一般公共预算财政拨款“三公”经费支出决算情况</w:t>
      </w:r>
    </w:p>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kern w:val="0"/>
          <w:sz w:val="32"/>
          <w:szCs w:val="32"/>
          <w:lang w:eastAsia="zh-CN"/>
        </w:rPr>
        <w:t>八、</w:t>
      </w:r>
      <w:r>
        <w:rPr>
          <w:rFonts w:hint="eastAsia" w:eastAsia="仿宋_GB2312"/>
          <w:kern w:val="0"/>
          <w:sz w:val="32"/>
          <w:szCs w:val="32"/>
          <w:lang w:eastAsia="zh-CN"/>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九、</w:t>
      </w:r>
      <w:r>
        <w:rPr>
          <w:rFonts w:hint="eastAsia" w:ascii="仿宋_GB2312" w:eastAsia="仿宋_GB2312"/>
          <w:sz w:val="32"/>
          <w:szCs w:val="32"/>
          <w:highlight w:val="none"/>
          <w:lang w:eastAsia="zh-CN"/>
        </w:rPr>
        <w:t>国有资本经营预算财政拨款支出决算情况</w:t>
      </w:r>
    </w:p>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十</w:t>
      </w:r>
      <w:r>
        <w:rPr>
          <w:rFonts w:hint="eastAsia" w:ascii="仿宋_GB2312" w:eastAsia="仿宋_GB2312" w:cs="仿宋_GB2312"/>
          <w:bCs/>
          <w:kern w:val="0"/>
          <w:sz w:val="32"/>
          <w:szCs w:val="32"/>
          <w:lang w:eastAsia="zh-CN"/>
        </w:rPr>
        <w:t>、</w:t>
      </w:r>
      <w:r>
        <w:rPr>
          <w:rFonts w:hint="eastAsia" w:eastAsia="仿宋_GB2312"/>
          <w:kern w:val="0"/>
          <w:sz w:val="32"/>
          <w:szCs w:val="32"/>
          <w:lang w:eastAsia="zh-CN"/>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hint="eastAsia" w:ascii="仿宋_GB2312" w:eastAsia="仿宋_GB2312" w:cs="仿宋_GB2312"/>
          <w:b w:val="0"/>
          <w:bCs w:val="0"/>
          <w:kern w:val="0"/>
          <w:sz w:val="32"/>
          <w:szCs w:val="32"/>
        </w:rPr>
      </w:pPr>
      <w:r>
        <w:rPr>
          <w:rFonts w:hint="eastAsia" w:ascii="仿宋_GB2312" w:eastAsia="仿宋_GB2312" w:cs="仿宋_GB2312"/>
          <w:bCs/>
          <w:kern w:val="0"/>
          <w:sz w:val="32"/>
          <w:szCs w:val="32"/>
          <w:lang w:eastAsia="zh-CN"/>
        </w:rPr>
        <w:t>十</w:t>
      </w:r>
      <w:r>
        <w:rPr>
          <w:rFonts w:hint="eastAsia" w:ascii="仿宋_GB2312" w:eastAsia="仿宋_GB2312" w:cs="仿宋_GB2312"/>
          <w:bCs/>
          <w:kern w:val="0"/>
          <w:sz w:val="32"/>
          <w:szCs w:val="32"/>
          <w:lang w:val="en-US" w:eastAsia="zh-CN"/>
        </w:rPr>
        <w:t>一</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其他重要事项的情况说明</w:t>
      </w:r>
    </w:p>
    <w:p>
      <w:pPr>
        <w:ind w:firstLine="645"/>
        <w:rPr>
          <w:rFonts w:hint="eastAsia" w:ascii="仿宋_GB2312" w:eastAsia="仿宋_GB2312"/>
          <w:b/>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pPr>
        <w:ind w:firstLine="646"/>
        <w:jc w:val="center"/>
        <w:rPr>
          <w:rFonts w:ascii="仿宋_GB2312" w:eastAsia="仿宋_GB2312"/>
          <w:b/>
          <w:sz w:val="32"/>
          <w:szCs w:val="32"/>
        </w:rPr>
      </w:pPr>
      <w:r>
        <w:rPr>
          <w:rFonts w:hint="eastAsia" w:ascii="仿宋_GB2312" w:eastAsia="仿宋_GB2312" w:cs="仿宋_GB2312"/>
          <w:b w:val="0"/>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柳州铁一中学（初中部）</w:t>
      </w:r>
      <w:r>
        <w:rPr>
          <w:rFonts w:hint="eastAsia" w:ascii="仿宋_GB2312" w:eastAsia="仿宋_GB2312"/>
          <w:b/>
          <w:sz w:val="32"/>
          <w:szCs w:val="32"/>
        </w:rPr>
        <w:t>概况</w:t>
      </w:r>
    </w:p>
    <w:p>
      <w:pPr>
        <w:spacing w:line="540" w:lineRule="exact"/>
        <w:ind w:firstLine="646"/>
        <w:rPr>
          <w:rFonts w:ascii="仿宋_GB2312" w:eastAsia="仿宋_GB2312"/>
          <w:sz w:val="32"/>
          <w:szCs w:val="32"/>
        </w:rPr>
      </w:pPr>
      <w:r>
        <w:rPr>
          <w:rFonts w:hint="eastAsia" w:ascii="仿宋_GB2312" w:eastAsia="仿宋_GB2312"/>
          <w:sz w:val="32"/>
          <w:szCs w:val="32"/>
        </w:rPr>
        <w:t>一、主要职能</w:t>
      </w:r>
    </w:p>
    <w:p>
      <w:pPr>
        <w:spacing w:line="540" w:lineRule="exact"/>
        <w:ind w:firstLine="646"/>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柳州铁一中学（初中部）是一所全日制公办学校，属于全额拨款单位，其主</w:t>
      </w:r>
      <w:r>
        <w:rPr>
          <w:rFonts w:hint="eastAsia" w:ascii="仿宋_GB2312" w:eastAsia="仿宋_GB2312"/>
          <w:sz w:val="32"/>
          <w:szCs w:val="32"/>
        </w:rPr>
        <w:t>要</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职能为： </w:t>
      </w:r>
    </w:p>
    <w:p>
      <w:pPr>
        <w:spacing w:line="540" w:lineRule="exact"/>
        <w:ind w:firstLine="646"/>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1、实施中学义务教育，宣传贯彻执行党和国家的教育方针、政策、法律法规等，坚持依法治教、依法治学。</w:t>
      </w:r>
    </w:p>
    <w:p>
      <w:pPr>
        <w:spacing w:line="540" w:lineRule="exact"/>
        <w:ind w:firstLine="646"/>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2、组织开展本校的教学及教研工作。指导、管理、检查、评价本校的教育教学工作，按照国家课程标准，开齐课程，开足课时，认真实施中学的教育教学管理，全面推进素质教育，提高教育教学质量。 </w:t>
      </w:r>
    </w:p>
    <w:p>
      <w:pPr>
        <w:spacing w:line="540" w:lineRule="exact"/>
        <w:ind w:firstLine="646"/>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3、按照干部和教师的职级、编制和管理权限，制定切实可行的学校工作规章制度，以提高教育教学质量为目的，负责本校教师人事管理、继续教育、考核考评等工作。 </w:t>
      </w:r>
    </w:p>
    <w:p>
      <w:pPr>
        <w:spacing w:line="540" w:lineRule="exact"/>
        <w:ind w:firstLine="646"/>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4、负责本校财务和基建管理，改善办学条件，为师生提供优美和谐的学习和工作环境。维护教职工利益，保障教职工合法权益。</w:t>
      </w:r>
    </w:p>
    <w:p>
      <w:pPr>
        <w:spacing w:line="540" w:lineRule="exact"/>
        <w:ind w:firstLine="646"/>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5、建立健全学生学籍管理制度，按</w:t>
      </w:r>
      <w:bookmarkStart w:id="0" w:name="_GoBack"/>
      <w:bookmarkEnd w:id="0"/>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教育部</w:t>
      </w:r>
      <w:r>
        <w:rPr>
          <w:rFonts w:hint="eastAsia" w:ascii="仿宋_GB2312" w:hAnsi="仿宋_GB2312" w:eastAsia="仿宋_GB2312" w:cs="仿宋_GB2312"/>
          <w:color w:val="000000" w:themeColor="text1"/>
          <w:kern w:val="0"/>
          <w:sz w:val="32"/>
          <w:szCs w:val="32"/>
          <w14:textFill>
            <w14:solidFill>
              <w14:schemeClr w14:val="tx1"/>
            </w14:solidFill>
          </w14:textFill>
        </w:rPr>
        <w:t>颁布的规定管理学生学籍，建立学生档案。</w:t>
      </w:r>
    </w:p>
    <w:p>
      <w:pPr>
        <w:spacing w:line="540" w:lineRule="exact"/>
        <w:ind w:firstLine="646"/>
        <w:rPr>
          <w:rFonts w:ascii="仿宋_GB2312" w:eastAsia="仿宋_GB2312"/>
          <w:sz w:val="32"/>
          <w:szCs w:val="32"/>
        </w:rPr>
      </w:pPr>
      <w:r>
        <w:rPr>
          <w:rFonts w:hint="eastAsia" w:ascii="仿宋_GB2312" w:eastAsia="仿宋_GB2312"/>
          <w:sz w:val="32"/>
          <w:szCs w:val="32"/>
        </w:rPr>
        <w:t>二、部门决算单位构成</w:t>
      </w:r>
    </w:p>
    <w:p>
      <w:pPr>
        <w:spacing w:line="540" w:lineRule="exact"/>
        <w:ind w:firstLine="646"/>
        <w:rPr>
          <w:rFonts w:hint="eastAsia" w:ascii="仿宋_GB2312" w:hAnsi="Helvetica" w:eastAsia="仿宋_GB2312" w:cs="Helvetica"/>
          <w:color w:val="333333"/>
          <w:kern w:val="0"/>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柳州铁一中学（初中部）设置有校长室、副校长室、行政办公室、政教处、教务处、总务处、教科室、财务室、团委、工会、信息中心、保卫处等12个部门。目前，学校教师人数164人，</w:t>
      </w:r>
      <w:r>
        <w:rPr>
          <w:rFonts w:hint="eastAsia" w:ascii="仿宋_GB2312" w:hAnsi="Helvetica" w:eastAsia="仿宋_GB2312" w:cs="Helvetica"/>
          <w:color w:val="333333"/>
          <w:kern w:val="0"/>
          <w:sz w:val="32"/>
          <w:szCs w:val="32"/>
        </w:rPr>
        <w:t>其中：在编教师15人，聘用控制数教师149人。</w:t>
      </w:r>
    </w:p>
    <w:p>
      <w:pPr>
        <w:spacing w:line="540" w:lineRule="exact"/>
        <w:ind w:firstLine="646"/>
        <w:rPr>
          <w:rFonts w:hint="eastAsia" w:ascii="仿宋_GB2312" w:hAnsi="仿宋_GB2312" w:eastAsia="仿宋_GB2312" w:cs="仿宋_GB2312"/>
          <w:color w:val="000000" w:themeColor="text1"/>
          <w:kern w:val="0"/>
          <w:sz w:val="32"/>
          <w:szCs w:val="32"/>
          <w14:textFill>
            <w14:solidFill>
              <w14:schemeClr w14:val="tx1"/>
            </w14:solidFill>
          </w14:textFill>
        </w:rPr>
      </w:pPr>
    </w:p>
    <w:p>
      <w:pPr>
        <w:ind w:firstLine="645"/>
        <w:rPr>
          <w:rFonts w:hint="eastAsia" w:ascii="仿宋_GB2312" w:eastAsia="仿宋_GB2312"/>
          <w:sz w:val="32"/>
          <w:szCs w:val="32"/>
        </w:rPr>
      </w:pPr>
    </w:p>
    <w:p>
      <w:pPr>
        <w:ind w:firstLine="0"/>
        <w:jc w:val="both"/>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柳州铁一中学（初中部）</w:t>
      </w:r>
      <w:r>
        <w:rPr>
          <w:rFonts w:hint="eastAsia" w:ascii="仿宋_GB2312" w:eastAsia="仿宋_GB2312"/>
          <w:b/>
          <w:sz w:val="32"/>
          <w:szCs w:val="32"/>
        </w:rPr>
        <w:t xml:space="preserve"> </w:t>
      </w:r>
      <w:r>
        <w:rPr>
          <w:rFonts w:hint="eastAsia" w:ascii="仿宋_GB2312" w:eastAsia="仿宋_GB2312"/>
          <w:b/>
          <w:sz w:val="32"/>
          <w:szCs w:val="32"/>
          <w:lang w:eastAsia="zh-CN"/>
        </w:rPr>
        <w:t>2020</w:t>
      </w:r>
      <w:r>
        <w:rPr>
          <w:rFonts w:hint="eastAsia" w:ascii="仿宋_GB2312" w:eastAsia="仿宋_GB2312"/>
          <w:b/>
          <w:sz w:val="32"/>
          <w:szCs w:val="32"/>
        </w:rPr>
        <w:t>年部门决算报表</w:t>
      </w:r>
    </w:p>
    <w:p>
      <w:pPr>
        <w:jc w:val="center"/>
        <w:rPr>
          <w:rFonts w:hint="eastAsia"/>
        </w:rPr>
      </w:pPr>
    </w:p>
    <w:p>
      <w:pPr>
        <w:rPr>
          <w:rFonts w:hint="eastAsia"/>
        </w:rPr>
      </w:pPr>
    </w:p>
    <w:tbl>
      <w:tblPr>
        <w:tblStyle w:val="4"/>
        <w:tblW w:w="8720" w:type="dxa"/>
        <w:jc w:val="center"/>
        <w:tblLayout w:type="fixed"/>
        <w:tblCellMar>
          <w:top w:w="0" w:type="dxa"/>
          <w:left w:w="108" w:type="dxa"/>
          <w:bottom w:w="0" w:type="dxa"/>
          <w:right w:w="108" w:type="dxa"/>
        </w:tblCellMar>
      </w:tblPr>
      <w:tblGrid>
        <w:gridCol w:w="2895"/>
        <w:gridCol w:w="1085"/>
        <w:gridCol w:w="3123"/>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一、</w:t>
            </w:r>
            <w:r>
              <w:rPr>
                <w:rFonts w:hint="eastAsia" w:ascii="宋体" w:hAnsi="宋体" w:cs="宋体"/>
                <w:color w:val="000000"/>
                <w:kern w:val="0"/>
                <w:sz w:val="22"/>
                <w:szCs w:val="22"/>
                <w:lang w:eastAsia="zh-CN"/>
              </w:rPr>
              <w:t>一般公共预算财政拨款收入</w:t>
            </w:r>
          </w:p>
        </w:tc>
        <w:tc>
          <w:tcPr>
            <w:tcW w:w="1085"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2261.89</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二、</w:t>
            </w:r>
            <w:r>
              <w:rPr>
                <w:rFonts w:hint="eastAsia" w:ascii="宋体" w:hAnsi="宋体" w:cs="宋体"/>
                <w:color w:val="000000"/>
                <w:kern w:val="0"/>
                <w:sz w:val="22"/>
                <w:szCs w:val="22"/>
                <w:lang w:eastAsia="zh-CN"/>
              </w:rPr>
              <w:t>政府性基金预算财政拨款收入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三</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上级补助</w:t>
            </w:r>
            <w:r>
              <w:rPr>
                <w:rFonts w:hint="eastAsia" w:ascii="宋体" w:hAnsi="宋体" w:cs="宋体"/>
                <w:color w:val="000000"/>
                <w:kern w:val="0"/>
                <w:sz w:val="22"/>
                <w:szCs w:val="22"/>
              </w:rPr>
              <w:t>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2203.27</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四</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事业</w:t>
            </w:r>
            <w:r>
              <w:rPr>
                <w:rFonts w:hint="eastAsia" w:ascii="宋体" w:hAnsi="宋体" w:cs="宋体"/>
                <w:color w:val="000000"/>
                <w:kern w:val="0"/>
                <w:sz w:val="22"/>
                <w:szCs w:val="22"/>
              </w:rPr>
              <w:t>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五</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经营</w:t>
            </w:r>
            <w:r>
              <w:rPr>
                <w:rFonts w:hint="eastAsia" w:ascii="宋体" w:hAnsi="宋体" w:cs="宋体"/>
                <w:color w:val="000000"/>
                <w:kern w:val="0"/>
                <w:sz w:val="22"/>
                <w:szCs w:val="22"/>
              </w:rPr>
              <w:t>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w:t>
            </w:r>
            <w:r>
              <w:rPr>
                <w:rFonts w:hint="eastAsia" w:ascii="宋体" w:hAnsi="宋体" w:cs="宋体"/>
                <w:color w:val="000000"/>
                <w:kern w:val="0"/>
                <w:sz w:val="22"/>
                <w:szCs w:val="22"/>
                <w:lang w:eastAsia="zh-CN"/>
              </w:rPr>
              <w:t>旅游体育</w:t>
            </w:r>
            <w:r>
              <w:rPr>
                <w:rFonts w:hint="eastAsia" w:ascii="宋体" w:hAnsi="宋体" w:cs="宋体"/>
                <w:color w:val="000000"/>
                <w:kern w:val="0"/>
                <w:sz w:val="22"/>
                <w:szCs w:val="22"/>
              </w:rPr>
              <w:t>与传媒支出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六、附属单位上缴收入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六、社会保障和就业支出</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21.39</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七</w:t>
            </w:r>
            <w:r>
              <w:rPr>
                <w:rFonts w:hint="eastAsia" w:ascii="宋体" w:hAnsi="宋体" w:cs="宋体"/>
                <w:color w:val="000000"/>
                <w:kern w:val="0"/>
                <w:sz w:val="22"/>
                <w:szCs w:val="22"/>
              </w:rPr>
              <w:t>、其他收入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七、卫生健康支出</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12.01</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八、住房保障支出</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25.21</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2261.89</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rPr>
              <w:t>　</w:t>
            </w:r>
            <w:r>
              <w:rPr>
                <w:rFonts w:hint="eastAsia" w:ascii="宋体" w:hAnsi="宋体" w:cs="宋体"/>
                <w:b/>
                <w:color w:val="000000"/>
                <w:kern w:val="0"/>
                <w:sz w:val="22"/>
                <w:szCs w:val="22"/>
                <w:lang w:val="en-US" w:eastAsia="zh-CN"/>
              </w:rPr>
              <w:t>2261.88</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使用非财政拨款结余</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　年</w:t>
            </w:r>
            <w:r>
              <w:rPr>
                <w:rFonts w:hint="eastAsia" w:ascii="宋体" w:hAnsi="宋体" w:cs="宋体"/>
                <w:color w:val="000000"/>
                <w:kern w:val="0"/>
                <w:sz w:val="22"/>
                <w:szCs w:val="22"/>
                <w:lang w:eastAsia="zh-CN"/>
              </w:rPr>
              <w:t>初</w:t>
            </w:r>
            <w:r>
              <w:rPr>
                <w:rFonts w:hint="eastAsia" w:ascii="宋体" w:hAnsi="宋体" w:cs="宋体"/>
                <w:color w:val="000000"/>
                <w:kern w:val="0"/>
                <w:sz w:val="22"/>
                <w:szCs w:val="22"/>
              </w:rPr>
              <w:t>结转</w:t>
            </w:r>
            <w:r>
              <w:rPr>
                <w:rFonts w:hint="eastAsia" w:ascii="宋体" w:hAnsi="宋体" w:cs="宋体"/>
                <w:color w:val="000000"/>
                <w:kern w:val="0"/>
                <w:sz w:val="22"/>
                <w:szCs w:val="22"/>
                <w:lang w:eastAsia="zh-CN"/>
              </w:rPr>
              <w:t>和结余</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0.01</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2261.89</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rPr>
              <w:t>　</w:t>
            </w:r>
            <w:r>
              <w:rPr>
                <w:rFonts w:hint="eastAsia" w:ascii="宋体" w:hAnsi="宋体" w:cs="宋体"/>
                <w:b/>
                <w:color w:val="000000"/>
                <w:kern w:val="0"/>
                <w:sz w:val="22"/>
                <w:szCs w:val="22"/>
                <w:lang w:val="en-US" w:eastAsia="zh-CN"/>
              </w:rPr>
              <w:t>2261.89</w:t>
            </w:r>
          </w:p>
        </w:tc>
      </w:tr>
    </w:tbl>
    <w:p>
      <w:pPr>
        <w:rPr>
          <w:rFonts w:hint="eastAsia"/>
          <w:lang w:eastAsia="zh-CN"/>
        </w:rPr>
      </w:pPr>
      <w:r>
        <w:rPr>
          <w:rFonts w:hint="eastAsia"/>
          <w:lang w:eastAsia="zh-CN"/>
        </w:rPr>
        <w:t>注：本表反映部门本年度的总收支和年末结转结余情况。</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p>
    <w:p>
      <w:pPr>
        <w:jc w:val="center"/>
        <w:rPr>
          <w:rFonts w:hint="eastAsia"/>
        </w:rPr>
      </w:pPr>
      <w:r>
        <w:rPr>
          <w:rFonts w:hint="eastAsia" w:ascii="方正小标宋简体" w:hAnsi="宋体" w:eastAsia="方正小标宋简体" w:cs="宋体"/>
          <w:kern w:val="0"/>
          <w:sz w:val="36"/>
          <w:szCs w:val="36"/>
        </w:rPr>
        <w:t>表二：收入决算表</w:t>
      </w:r>
    </w:p>
    <w:p>
      <w:pPr>
        <w:jc w:val="right"/>
        <w:rPr>
          <w:rFonts w:hint="eastAsia"/>
          <w:sz w:val="22"/>
          <w:szCs w:val="22"/>
        </w:rPr>
      </w:pPr>
      <w:r>
        <w:rPr>
          <w:rFonts w:hint="eastAsia"/>
          <w:sz w:val="22"/>
          <w:szCs w:val="22"/>
        </w:rPr>
        <w:t xml:space="preserve">单位：万元                     </w:t>
      </w:r>
    </w:p>
    <w:tbl>
      <w:tblPr>
        <w:tblStyle w:val="4"/>
        <w:tblW w:w="14140" w:type="dxa"/>
        <w:jc w:val="center"/>
        <w:tblLayout w:type="fixed"/>
        <w:tblCellMar>
          <w:top w:w="0" w:type="dxa"/>
          <w:left w:w="108" w:type="dxa"/>
          <w:bottom w:w="0" w:type="dxa"/>
          <w:right w:w="108" w:type="dxa"/>
        </w:tblCellMar>
      </w:tblPr>
      <w:tblGrid>
        <w:gridCol w:w="1172"/>
        <w:gridCol w:w="2340"/>
        <w:gridCol w:w="1572"/>
        <w:gridCol w:w="1536"/>
        <w:gridCol w:w="1584"/>
        <w:gridCol w:w="1316"/>
        <w:gridCol w:w="1540"/>
        <w:gridCol w:w="1540"/>
        <w:gridCol w:w="1540"/>
      </w:tblGrid>
      <w:tr>
        <w:tblPrEx>
          <w:tblCellMar>
            <w:top w:w="0" w:type="dxa"/>
            <w:left w:w="108" w:type="dxa"/>
            <w:bottom w:w="0" w:type="dxa"/>
            <w:right w:w="108" w:type="dxa"/>
          </w:tblCellMar>
        </w:tblPrEx>
        <w:trPr>
          <w:trHeight w:val="288" w:hRule="atLeast"/>
          <w:jc w:val="center"/>
        </w:trPr>
        <w:tc>
          <w:tcPr>
            <w:tcW w:w="3512"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支出功能</w:t>
            </w:r>
            <w:r>
              <w:rPr>
                <w:rFonts w:hint="eastAsia" w:ascii="宋体" w:hAnsi="宋体" w:cs="Arial"/>
                <w:kern w:val="0"/>
                <w:sz w:val="22"/>
                <w:szCs w:val="22"/>
              </w:rPr>
              <w:t>项 目</w:t>
            </w:r>
          </w:p>
        </w:tc>
        <w:tc>
          <w:tcPr>
            <w:tcW w:w="157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53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58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316"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Arial"/>
                <w:kern w:val="0"/>
                <w:sz w:val="22"/>
                <w:szCs w:val="22"/>
              </w:rPr>
            </w:pPr>
            <w:r>
              <w:rPr>
                <w:rFonts w:hint="eastAsia" w:ascii="宋体" w:hAnsi="宋体" w:cs="Arial"/>
                <w:kern w:val="0"/>
                <w:sz w:val="22"/>
                <w:szCs w:val="22"/>
              </w:rPr>
              <w:t>事业收入</w:t>
            </w:r>
          </w:p>
          <w:p>
            <w:pPr>
              <w:widowControl/>
              <w:jc w:val="left"/>
              <w:rPr>
                <w:rFonts w:hint="eastAsia" w:ascii="宋体" w:hAnsi="宋体" w:eastAsia="宋体" w:cs="Arial"/>
                <w:color w:val="000000"/>
                <w:kern w:val="0"/>
                <w:sz w:val="22"/>
                <w:szCs w:val="22"/>
                <w:lang w:eastAsia="zh-CN"/>
              </w:rPr>
            </w:pP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CellMar>
            <w:top w:w="0" w:type="dxa"/>
            <w:left w:w="108" w:type="dxa"/>
            <w:bottom w:w="0" w:type="dxa"/>
            <w:right w:w="108" w:type="dxa"/>
          </w:tblCellMar>
        </w:tblPrEx>
        <w:trPr>
          <w:trHeight w:val="288" w:hRule="atLeast"/>
          <w:jc w:val="center"/>
        </w:trPr>
        <w:tc>
          <w:tcPr>
            <w:tcW w:w="1172" w:type="dxa"/>
            <w:tcBorders>
              <w:top w:val="nil"/>
              <w:left w:val="single" w:color="auto" w:sz="4" w:space="0"/>
              <w:bottom w:val="single" w:color="auto" w:sz="4" w:space="0"/>
              <w:right w:val="single" w:color="auto" w:sz="4" w:space="0"/>
            </w:tcBorders>
            <w:vAlign w:val="top"/>
          </w:tcPr>
          <w:p>
            <w:pPr>
              <w:widowControl/>
              <w:jc w:val="left"/>
              <w:rPr>
                <w:rFonts w:ascii="宋体" w:hAnsi="宋体" w:cs="Arial"/>
                <w:kern w:val="0"/>
                <w:sz w:val="22"/>
                <w:szCs w:val="22"/>
              </w:rPr>
            </w:pPr>
            <w:r>
              <w:rPr>
                <w:rFonts w:hint="eastAsia" w:ascii="宋体" w:hAnsi="宋体" w:cs="Arial"/>
                <w:kern w:val="0"/>
                <w:sz w:val="22"/>
                <w:szCs w:val="22"/>
                <w:lang w:eastAsia="zh-CN"/>
              </w:rPr>
              <w:t>支出功能分类</w:t>
            </w:r>
            <w:r>
              <w:rPr>
                <w:rFonts w:hint="eastAsia" w:ascii="宋体" w:hAnsi="宋体" w:cs="Arial"/>
                <w:kern w:val="0"/>
                <w:sz w:val="22"/>
                <w:szCs w:val="22"/>
              </w:rPr>
              <w:t>科目编码</w:t>
            </w:r>
          </w:p>
        </w:tc>
        <w:tc>
          <w:tcPr>
            <w:tcW w:w="23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5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316"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eastAsia="zh-CN"/>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512"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57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53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584"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3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540" w:type="dxa"/>
            <w:tcBorders>
              <w:top w:val="nil"/>
              <w:left w:val="nil"/>
              <w:bottom w:val="single" w:color="auto" w:sz="4" w:space="0"/>
              <w:right w:val="single" w:color="auto" w:sz="4" w:space="0"/>
            </w:tcBorders>
            <w:vAlign w:val="top"/>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540" w:type="dxa"/>
            <w:tcBorders>
              <w:top w:val="nil"/>
              <w:left w:val="nil"/>
              <w:bottom w:val="single" w:color="auto" w:sz="4" w:space="0"/>
              <w:right w:val="single" w:color="auto" w:sz="4" w:space="0"/>
            </w:tcBorders>
            <w:vAlign w:val="top"/>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CellMar>
            <w:top w:w="0" w:type="dxa"/>
            <w:left w:w="108" w:type="dxa"/>
            <w:bottom w:w="0" w:type="dxa"/>
            <w:right w:w="108" w:type="dxa"/>
          </w:tblCellMar>
        </w:tblPrEx>
        <w:trPr>
          <w:trHeight w:val="288" w:hRule="atLeast"/>
          <w:jc w:val="center"/>
        </w:trPr>
        <w:tc>
          <w:tcPr>
            <w:tcW w:w="3512"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72"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cs="Arial"/>
                <w:color w:val="000000"/>
                <w:kern w:val="0"/>
                <w:sz w:val="22"/>
                <w:szCs w:val="22"/>
                <w:lang w:val="en-US"/>
              </w:rPr>
            </w:pPr>
            <w:r>
              <w:rPr>
                <w:rFonts w:hint="eastAsia" w:ascii="宋体" w:hAnsi="宋体" w:cs="Arial"/>
                <w:color w:val="000000"/>
                <w:kern w:val="0"/>
                <w:sz w:val="22"/>
                <w:szCs w:val="22"/>
                <w:lang w:val="en-US" w:eastAsia="zh-CN"/>
              </w:rPr>
              <w:t>2261.89</w:t>
            </w:r>
          </w:p>
        </w:tc>
        <w:tc>
          <w:tcPr>
            <w:tcW w:w="1536"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2261.89</w:t>
            </w:r>
          </w:p>
        </w:tc>
        <w:tc>
          <w:tcPr>
            <w:tcW w:w="158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72" w:type="dxa"/>
            <w:tcBorders>
              <w:top w:val="nil"/>
              <w:left w:val="single" w:color="auto" w:sz="4" w:space="0"/>
              <w:bottom w:val="single" w:color="auto" w:sz="4" w:space="0"/>
              <w:right w:val="single" w:color="auto" w:sz="4" w:space="0"/>
            </w:tcBorders>
            <w:vAlign w:val="top"/>
          </w:tcPr>
          <w:p>
            <w:pPr>
              <w:rPr>
                <w:rFonts w:ascii="宋体" w:hAnsi="宋体" w:cs="Arial"/>
                <w:color w:val="000000"/>
                <w:kern w:val="0"/>
                <w:sz w:val="22"/>
                <w:szCs w:val="22"/>
              </w:rPr>
            </w:pPr>
            <w:r>
              <w:t>205</w:t>
            </w:r>
          </w:p>
        </w:tc>
        <w:tc>
          <w:tcPr>
            <w:tcW w:w="2340" w:type="dxa"/>
            <w:tcBorders>
              <w:top w:val="nil"/>
              <w:left w:val="nil"/>
              <w:bottom w:val="single" w:color="auto" w:sz="4" w:space="0"/>
              <w:right w:val="single" w:color="auto" w:sz="4" w:space="0"/>
            </w:tcBorders>
            <w:vAlign w:val="top"/>
          </w:tcPr>
          <w:p>
            <w:pPr>
              <w:rPr>
                <w:rFonts w:ascii="宋体" w:hAnsi="宋体" w:cs="Arial"/>
                <w:color w:val="000000"/>
                <w:kern w:val="0"/>
                <w:sz w:val="22"/>
                <w:szCs w:val="22"/>
              </w:rPr>
            </w:pPr>
            <w:r>
              <w:rPr>
                <w:rFonts w:hint="eastAsia"/>
              </w:rPr>
              <w:t>教育支出</w:t>
            </w:r>
          </w:p>
        </w:tc>
        <w:tc>
          <w:tcPr>
            <w:tcW w:w="1572"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cs="Arial"/>
                <w:color w:val="000000"/>
                <w:kern w:val="0"/>
                <w:sz w:val="22"/>
                <w:szCs w:val="22"/>
                <w:lang w:val="en-US"/>
              </w:rPr>
            </w:pPr>
            <w:r>
              <w:rPr>
                <w:rFonts w:hint="eastAsia" w:ascii="宋体" w:hAnsi="宋体" w:cs="Arial"/>
                <w:color w:val="000000"/>
                <w:kern w:val="0"/>
                <w:sz w:val="22"/>
                <w:szCs w:val="22"/>
                <w:lang w:val="en-US" w:eastAsia="zh-CN"/>
              </w:rPr>
              <w:t>2203.28</w:t>
            </w:r>
          </w:p>
        </w:tc>
        <w:tc>
          <w:tcPr>
            <w:tcW w:w="1536"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2203.28</w:t>
            </w:r>
          </w:p>
        </w:tc>
        <w:tc>
          <w:tcPr>
            <w:tcW w:w="158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72" w:type="dxa"/>
            <w:tcBorders>
              <w:top w:val="nil"/>
              <w:left w:val="single" w:color="auto" w:sz="4" w:space="0"/>
              <w:bottom w:val="single" w:color="auto" w:sz="4" w:space="0"/>
              <w:right w:val="single" w:color="auto" w:sz="4" w:space="0"/>
            </w:tcBorders>
            <w:vAlign w:val="top"/>
          </w:tcPr>
          <w:p>
            <w:pPr>
              <w:rPr>
                <w:rFonts w:ascii="宋体" w:hAnsi="宋体" w:cs="Arial"/>
                <w:color w:val="000000"/>
                <w:kern w:val="0"/>
                <w:sz w:val="22"/>
                <w:szCs w:val="22"/>
              </w:rPr>
            </w:pPr>
            <w:r>
              <w:t>20502</w:t>
            </w:r>
          </w:p>
        </w:tc>
        <w:tc>
          <w:tcPr>
            <w:tcW w:w="2340" w:type="dxa"/>
            <w:tcBorders>
              <w:top w:val="nil"/>
              <w:left w:val="nil"/>
              <w:bottom w:val="single" w:color="auto" w:sz="4" w:space="0"/>
              <w:right w:val="single" w:color="auto" w:sz="4" w:space="0"/>
            </w:tcBorders>
            <w:vAlign w:val="top"/>
          </w:tcPr>
          <w:p>
            <w:pPr>
              <w:rPr>
                <w:rFonts w:ascii="宋体" w:hAnsi="宋体" w:cs="Arial"/>
                <w:color w:val="000000"/>
                <w:kern w:val="0"/>
                <w:sz w:val="22"/>
                <w:szCs w:val="22"/>
              </w:rPr>
            </w:pPr>
            <w:r>
              <w:rPr>
                <w:rFonts w:hint="eastAsia"/>
              </w:rPr>
              <w:t>普通教育</w:t>
            </w:r>
          </w:p>
        </w:tc>
        <w:tc>
          <w:tcPr>
            <w:tcW w:w="157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2203.28</w:t>
            </w: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2203.28</w:t>
            </w:r>
            <w:r>
              <w:rPr>
                <w:rFonts w:hint="eastAsia" w:ascii="宋体" w:hAnsi="宋体" w:cs="Arial"/>
                <w:color w:val="000000"/>
                <w:kern w:val="0"/>
                <w:sz w:val="22"/>
                <w:szCs w:val="22"/>
              </w:rPr>
              <w:t>　</w:t>
            </w:r>
          </w:p>
        </w:tc>
        <w:tc>
          <w:tcPr>
            <w:tcW w:w="158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72" w:type="dxa"/>
            <w:tcBorders>
              <w:top w:val="nil"/>
              <w:left w:val="single" w:color="auto" w:sz="4" w:space="0"/>
              <w:bottom w:val="single" w:color="auto" w:sz="4" w:space="0"/>
              <w:right w:val="single" w:color="auto" w:sz="4" w:space="0"/>
            </w:tcBorders>
            <w:vAlign w:val="top"/>
          </w:tcPr>
          <w:p>
            <w:pPr>
              <w:rPr>
                <w:rFonts w:ascii="宋体" w:hAnsi="宋体" w:cs="Arial"/>
                <w:color w:val="000000"/>
                <w:kern w:val="0"/>
                <w:sz w:val="22"/>
                <w:szCs w:val="22"/>
              </w:rPr>
            </w:pPr>
            <w:r>
              <w:t>2050203</w:t>
            </w:r>
          </w:p>
        </w:tc>
        <w:tc>
          <w:tcPr>
            <w:tcW w:w="2340" w:type="dxa"/>
            <w:tcBorders>
              <w:top w:val="nil"/>
              <w:left w:val="nil"/>
              <w:bottom w:val="single" w:color="auto" w:sz="4" w:space="0"/>
              <w:right w:val="single" w:color="auto" w:sz="4" w:space="0"/>
            </w:tcBorders>
            <w:vAlign w:val="top"/>
          </w:tcPr>
          <w:p>
            <w:pPr>
              <w:rPr>
                <w:rFonts w:ascii="宋体" w:hAnsi="宋体" w:cs="Arial"/>
                <w:color w:val="000000"/>
                <w:kern w:val="0"/>
                <w:sz w:val="22"/>
                <w:szCs w:val="22"/>
              </w:rPr>
            </w:pPr>
            <w:r>
              <w:rPr>
                <w:rFonts w:hint="eastAsia"/>
              </w:rPr>
              <w:t xml:space="preserve">  初中教育</w:t>
            </w:r>
          </w:p>
        </w:tc>
        <w:tc>
          <w:tcPr>
            <w:tcW w:w="157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2203.28</w:t>
            </w: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2203.28</w:t>
            </w:r>
            <w:r>
              <w:rPr>
                <w:rFonts w:hint="eastAsia" w:ascii="宋体" w:hAnsi="宋体" w:cs="Arial"/>
                <w:color w:val="000000"/>
                <w:kern w:val="0"/>
                <w:sz w:val="22"/>
                <w:szCs w:val="22"/>
              </w:rPr>
              <w:t>　</w:t>
            </w:r>
          </w:p>
        </w:tc>
        <w:tc>
          <w:tcPr>
            <w:tcW w:w="158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72" w:type="dxa"/>
            <w:tcBorders>
              <w:top w:val="nil"/>
              <w:left w:val="single" w:color="auto" w:sz="4" w:space="0"/>
              <w:bottom w:val="single" w:color="auto" w:sz="4" w:space="0"/>
              <w:right w:val="single" w:color="auto" w:sz="4" w:space="0"/>
            </w:tcBorders>
            <w:vAlign w:val="top"/>
          </w:tcPr>
          <w:p>
            <w:pPr>
              <w:rPr>
                <w:rFonts w:ascii="宋体" w:hAnsi="宋体" w:cs="Arial"/>
                <w:color w:val="000000"/>
                <w:kern w:val="0"/>
                <w:sz w:val="22"/>
                <w:szCs w:val="22"/>
              </w:rPr>
            </w:pPr>
            <w:r>
              <w:t>208</w:t>
            </w:r>
          </w:p>
        </w:tc>
        <w:tc>
          <w:tcPr>
            <w:tcW w:w="2340" w:type="dxa"/>
            <w:tcBorders>
              <w:top w:val="nil"/>
              <w:left w:val="nil"/>
              <w:bottom w:val="single" w:color="auto" w:sz="4" w:space="0"/>
              <w:right w:val="single" w:color="auto" w:sz="4" w:space="0"/>
            </w:tcBorders>
            <w:vAlign w:val="top"/>
          </w:tcPr>
          <w:p>
            <w:pPr>
              <w:rPr>
                <w:rFonts w:ascii="宋体" w:hAnsi="宋体" w:cs="Arial"/>
                <w:color w:val="000000"/>
                <w:kern w:val="0"/>
                <w:sz w:val="22"/>
                <w:szCs w:val="22"/>
              </w:rPr>
            </w:pPr>
            <w:r>
              <w:rPr>
                <w:rFonts w:hint="eastAsia"/>
              </w:rPr>
              <w:t>社会保障和就业支出</w:t>
            </w:r>
          </w:p>
        </w:tc>
        <w:tc>
          <w:tcPr>
            <w:tcW w:w="157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21.39</w:t>
            </w: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21.39</w:t>
            </w:r>
            <w:r>
              <w:rPr>
                <w:rFonts w:hint="eastAsia" w:ascii="宋体" w:hAnsi="宋体" w:cs="Arial"/>
                <w:color w:val="000000"/>
                <w:kern w:val="0"/>
                <w:sz w:val="22"/>
                <w:szCs w:val="22"/>
              </w:rPr>
              <w:t>　</w:t>
            </w:r>
          </w:p>
        </w:tc>
        <w:tc>
          <w:tcPr>
            <w:tcW w:w="158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72" w:type="dxa"/>
            <w:tcBorders>
              <w:top w:val="nil"/>
              <w:left w:val="single" w:color="auto" w:sz="4" w:space="0"/>
              <w:bottom w:val="single" w:color="auto" w:sz="4" w:space="0"/>
              <w:right w:val="single" w:color="auto" w:sz="4" w:space="0"/>
            </w:tcBorders>
            <w:vAlign w:val="top"/>
          </w:tcPr>
          <w:p>
            <w:pPr>
              <w:rPr>
                <w:rFonts w:ascii="宋体" w:hAnsi="宋体" w:cs="Arial"/>
                <w:color w:val="000000"/>
                <w:kern w:val="0"/>
                <w:sz w:val="22"/>
                <w:szCs w:val="22"/>
              </w:rPr>
            </w:pPr>
            <w:r>
              <w:t>20805</w:t>
            </w:r>
          </w:p>
        </w:tc>
        <w:tc>
          <w:tcPr>
            <w:tcW w:w="2340" w:type="dxa"/>
            <w:tcBorders>
              <w:top w:val="nil"/>
              <w:left w:val="nil"/>
              <w:bottom w:val="single" w:color="auto" w:sz="4" w:space="0"/>
              <w:right w:val="single" w:color="auto" w:sz="4" w:space="0"/>
            </w:tcBorders>
            <w:vAlign w:val="top"/>
          </w:tcPr>
          <w:p>
            <w:pPr>
              <w:rPr>
                <w:rFonts w:hint="default" w:ascii="宋体" w:hAnsi="宋体" w:eastAsia="宋体" w:cs="Arial"/>
                <w:color w:val="000000"/>
                <w:kern w:val="0"/>
                <w:sz w:val="22"/>
                <w:szCs w:val="22"/>
                <w:lang w:val="en-US" w:eastAsia="zh-CN"/>
              </w:rPr>
            </w:pPr>
            <w:r>
              <w:rPr>
                <w:rFonts w:hint="eastAsia"/>
              </w:rPr>
              <w:t>行政事业单位</w:t>
            </w:r>
            <w:r>
              <w:rPr>
                <w:rFonts w:hint="eastAsia"/>
                <w:lang w:val="en-US" w:eastAsia="zh-CN"/>
              </w:rPr>
              <w:t>养老支出</w:t>
            </w:r>
          </w:p>
        </w:tc>
        <w:tc>
          <w:tcPr>
            <w:tcW w:w="157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21.39</w:t>
            </w: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21.39</w:t>
            </w:r>
            <w:r>
              <w:rPr>
                <w:rFonts w:hint="eastAsia" w:ascii="宋体" w:hAnsi="宋体" w:cs="Arial"/>
                <w:color w:val="000000"/>
                <w:kern w:val="0"/>
                <w:sz w:val="22"/>
                <w:szCs w:val="22"/>
              </w:rPr>
              <w:t>　</w:t>
            </w:r>
          </w:p>
        </w:tc>
        <w:tc>
          <w:tcPr>
            <w:tcW w:w="158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72" w:type="dxa"/>
            <w:tcBorders>
              <w:top w:val="nil"/>
              <w:left w:val="single" w:color="auto" w:sz="4" w:space="0"/>
              <w:bottom w:val="single" w:color="auto" w:sz="4" w:space="0"/>
              <w:right w:val="single" w:color="auto" w:sz="4" w:space="0"/>
            </w:tcBorders>
            <w:vAlign w:val="top"/>
          </w:tcPr>
          <w:p>
            <w:pPr>
              <w:rPr>
                <w:rFonts w:ascii="宋体" w:hAnsi="宋体" w:cs="Arial"/>
                <w:color w:val="000000"/>
                <w:kern w:val="0"/>
                <w:sz w:val="22"/>
                <w:szCs w:val="22"/>
              </w:rPr>
            </w:pPr>
            <w:r>
              <w:t>2080505</w:t>
            </w:r>
          </w:p>
        </w:tc>
        <w:tc>
          <w:tcPr>
            <w:tcW w:w="2340" w:type="dxa"/>
            <w:tcBorders>
              <w:top w:val="nil"/>
              <w:left w:val="nil"/>
              <w:bottom w:val="single" w:color="auto" w:sz="4" w:space="0"/>
              <w:right w:val="single" w:color="auto" w:sz="4" w:space="0"/>
            </w:tcBorders>
            <w:vAlign w:val="top"/>
          </w:tcPr>
          <w:p>
            <w:pPr>
              <w:rPr>
                <w:rFonts w:ascii="宋体" w:hAnsi="宋体" w:cs="Arial"/>
                <w:color w:val="000000"/>
                <w:kern w:val="0"/>
                <w:sz w:val="22"/>
                <w:szCs w:val="22"/>
              </w:rPr>
            </w:pPr>
            <w:r>
              <w:rPr>
                <w:rFonts w:hint="eastAsia"/>
              </w:rPr>
              <w:t xml:space="preserve">  机关事业单位基本养老保险缴费支出</w:t>
            </w:r>
          </w:p>
        </w:tc>
        <w:tc>
          <w:tcPr>
            <w:tcW w:w="157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14.26</w:t>
            </w: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14.26</w:t>
            </w:r>
            <w:r>
              <w:rPr>
                <w:rFonts w:hint="eastAsia" w:ascii="宋体" w:hAnsi="宋体" w:cs="Arial"/>
                <w:color w:val="000000"/>
                <w:kern w:val="0"/>
                <w:sz w:val="22"/>
                <w:szCs w:val="22"/>
              </w:rPr>
              <w:t>　</w:t>
            </w:r>
          </w:p>
        </w:tc>
        <w:tc>
          <w:tcPr>
            <w:tcW w:w="158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72" w:type="dxa"/>
            <w:tcBorders>
              <w:top w:val="nil"/>
              <w:left w:val="single" w:color="auto" w:sz="4" w:space="0"/>
              <w:bottom w:val="single" w:color="auto" w:sz="4" w:space="0"/>
              <w:right w:val="single" w:color="auto" w:sz="4" w:space="0"/>
            </w:tcBorders>
            <w:vAlign w:val="top"/>
          </w:tcPr>
          <w:p>
            <w:pP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2080506</w:t>
            </w:r>
          </w:p>
        </w:tc>
        <w:tc>
          <w:tcPr>
            <w:tcW w:w="2340" w:type="dxa"/>
            <w:tcBorders>
              <w:top w:val="nil"/>
              <w:left w:val="nil"/>
              <w:bottom w:val="single" w:color="auto" w:sz="4" w:space="0"/>
              <w:right w:val="single" w:color="auto" w:sz="4" w:space="0"/>
            </w:tcBorders>
            <w:vAlign w:val="top"/>
          </w:tcPr>
          <w:p>
            <w:pPr>
              <w:rPr>
                <w:rFonts w:ascii="宋体" w:hAnsi="宋体" w:cs="Arial"/>
                <w:color w:val="000000"/>
                <w:kern w:val="0"/>
                <w:sz w:val="22"/>
                <w:szCs w:val="22"/>
              </w:rPr>
            </w:pPr>
            <w:r>
              <w:rPr>
                <w:rFonts w:hint="eastAsia"/>
              </w:rPr>
              <w:t xml:space="preserve">  机关事业单位</w:t>
            </w:r>
            <w:r>
              <w:rPr>
                <w:rFonts w:hint="eastAsia"/>
                <w:lang w:val="en-US" w:eastAsia="zh-CN"/>
              </w:rPr>
              <w:t>职业年金</w:t>
            </w:r>
            <w:r>
              <w:rPr>
                <w:rFonts w:hint="eastAsia"/>
              </w:rPr>
              <w:t>缴费支出</w:t>
            </w:r>
          </w:p>
        </w:tc>
        <w:tc>
          <w:tcPr>
            <w:tcW w:w="157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7.13</w:t>
            </w: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7.13</w:t>
            </w:r>
            <w:r>
              <w:rPr>
                <w:rFonts w:hint="eastAsia" w:ascii="宋体" w:hAnsi="宋体" w:cs="Arial"/>
                <w:color w:val="000000"/>
                <w:kern w:val="0"/>
                <w:sz w:val="22"/>
                <w:szCs w:val="22"/>
              </w:rPr>
              <w:t>　</w:t>
            </w:r>
          </w:p>
        </w:tc>
        <w:tc>
          <w:tcPr>
            <w:tcW w:w="158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72" w:type="dxa"/>
            <w:tcBorders>
              <w:top w:val="nil"/>
              <w:left w:val="single" w:color="auto" w:sz="4" w:space="0"/>
              <w:bottom w:val="single" w:color="auto" w:sz="4" w:space="0"/>
              <w:right w:val="single" w:color="auto" w:sz="4" w:space="0"/>
            </w:tcBorders>
            <w:vAlign w:val="top"/>
          </w:tcPr>
          <w:p>
            <w:pPr>
              <w:rPr>
                <w:rFonts w:hint="default" w:eastAsia="宋体"/>
                <w:lang w:val="en-US" w:eastAsia="zh-CN"/>
              </w:rPr>
            </w:pPr>
            <w:r>
              <w:rPr>
                <w:rFonts w:hint="eastAsia"/>
                <w:lang w:val="en-US" w:eastAsia="zh-CN"/>
              </w:rPr>
              <w:t>210</w:t>
            </w:r>
          </w:p>
        </w:tc>
        <w:tc>
          <w:tcPr>
            <w:tcW w:w="2340" w:type="dxa"/>
            <w:tcBorders>
              <w:top w:val="nil"/>
              <w:left w:val="nil"/>
              <w:bottom w:val="single" w:color="auto" w:sz="4" w:space="0"/>
              <w:right w:val="single" w:color="auto" w:sz="4" w:space="0"/>
            </w:tcBorders>
            <w:vAlign w:val="top"/>
          </w:tcPr>
          <w:p>
            <w:pPr>
              <w:rPr>
                <w:rFonts w:hint="eastAsia"/>
              </w:rPr>
            </w:pPr>
            <w:r>
              <w:rPr>
                <w:rFonts w:hint="eastAsia"/>
              </w:rPr>
              <w:t>卫生健康支出</w:t>
            </w:r>
          </w:p>
        </w:tc>
        <w:tc>
          <w:tcPr>
            <w:tcW w:w="1572"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12.01</w:t>
            </w:r>
          </w:p>
        </w:tc>
        <w:tc>
          <w:tcPr>
            <w:tcW w:w="1536"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12.01</w:t>
            </w:r>
          </w:p>
        </w:tc>
        <w:tc>
          <w:tcPr>
            <w:tcW w:w="158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72" w:type="dxa"/>
            <w:tcBorders>
              <w:top w:val="nil"/>
              <w:left w:val="single" w:color="auto" w:sz="4" w:space="0"/>
              <w:bottom w:val="single" w:color="auto" w:sz="4" w:space="0"/>
              <w:right w:val="single" w:color="auto" w:sz="4" w:space="0"/>
            </w:tcBorders>
            <w:vAlign w:val="top"/>
          </w:tcPr>
          <w:p>
            <w:pPr>
              <w:rPr>
                <w:rFonts w:hint="default" w:eastAsia="宋体"/>
                <w:lang w:val="en-US" w:eastAsia="zh-CN"/>
              </w:rPr>
            </w:pPr>
            <w:r>
              <w:rPr>
                <w:rFonts w:hint="eastAsia"/>
                <w:lang w:val="en-US" w:eastAsia="zh-CN"/>
              </w:rPr>
              <w:t>21011</w:t>
            </w:r>
          </w:p>
        </w:tc>
        <w:tc>
          <w:tcPr>
            <w:tcW w:w="2340" w:type="dxa"/>
            <w:tcBorders>
              <w:top w:val="nil"/>
              <w:left w:val="nil"/>
              <w:bottom w:val="single" w:color="auto" w:sz="4" w:space="0"/>
              <w:right w:val="single" w:color="auto" w:sz="4" w:space="0"/>
            </w:tcBorders>
            <w:vAlign w:val="top"/>
          </w:tcPr>
          <w:p>
            <w:pPr>
              <w:rPr>
                <w:rFonts w:hint="eastAsia"/>
              </w:rPr>
            </w:pPr>
            <w:r>
              <w:rPr>
                <w:rFonts w:hint="eastAsia"/>
              </w:rPr>
              <w:t>行政事业单位医疗</w:t>
            </w:r>
          </w:p>
        </w:tc>
        <w:tc>
          <w:tcPr>
            <w:tcW w:w="1572"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12.01</w:t>
            </w:r>
          </w:p>
        </w:tc>
        <w:tc>
          <w:tcPr>
            <w:tcW w:w="1536"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12.01</w:t>
            </w:r>
          </w:p>
        </w:tc>
        <w:tc>
          <w:tcPr>
            <w:tcW w:w="158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72" w:type="dxa"/>
            <w:tcBorders>
              <w:top w:val="nil"/>
              <w:left w:val="single" w:color="auto" w:sz="4" w:space="0"/>
              <w:bottom w:val="single" w:color="auto" w:sz="4" w:space="0"/>
              <w:right w:val="single" w:color="auto" w:sz="4" w:space="0"/>
            </w:tcBorders>
            <w:vAlign w:val="top"/>
          </w:tcPr>
          <w:p>
            <w:pPr>
              <w:rPr>
                <w:rFonts w:hint="default" w:eastAsia="宋体"/>
                <w:lang w:val="en-US" w:eastAsia="zh-CN"/>
              </w:rPr>
            </w:pPr>
            <w:r>
              <w:rPr>
                <w:rFonts w:hint="eastAsia"/>
                <w:lang w:val="en-US" w:eastAsia="zh-CN"/>
              </w:rPr>
              <w:t>2101102</w:t>
            </w:r>
          </w:p>
        </w:tc>
        <w:tc>
          <w:tcPr>
            <w:tcW w:w="2340" w:type="dxa"/>
            <w:tcBorders>
              <w:top w:val="nil"/>
              <w:left w:val="nil"/>
              <w:bottom w:val="single" w:color="auto" w:sz="4" w:space="0"/>
              <w:right w:val="single" w:color="auto" w:sz="4" w:space="0"/>
            </w:tcBorders>
            <w:vAlign w:val="top"/>
          </w:tcPr>
          <w:p>
            <w:pPr>
              <w:rPr>
                <w:rFonts w:hint="default" w:eastAsia="宋体"/>
                <w:lang w:val="en-US" w:eastAsia="zh-CN"/>
              </w:rPr>
            </w:pPr>
            <w:r>
              <w:rPr>
                <w:rFonts w:hint="eastAsia"/>
                <w:lang w:val="en-US" w:eastAsia="zh-CN"/>
              </w:rPr>
              <w:t xml:space="preserve">  </w:t>
            </w:r>
            <w:r>
              <w:rPr>
                <w:rFonts w:hint="eastAsia"/>
              </w:rPr>
              <w:t>事业单位医疗</w:t>
            </w:r>
          </w:p>
        </w:tc>
        <w:tc>
          <w:tcPr>
            <w:tcW w:w="1572"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11.35</w:t>
            </w:r>
          </w:p>
        </w:tc>
        <w:tc>
          <w:tcPr>
            <w:tcW w:w="1536"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11.35</w:t>
            </w:r>
          </w:p>
        </w:tc>
        <w:tc>
          <w:tcPr>
            <w:tcW w:w="158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72" w:type="dxa"/>
            <w:tcBorders>
              <w:top w:val="nil"/>
              <w:left w:val="single" w:color="auto" w:sz="4" w:space="0"/>
              <w:bottom w:val="single" w:color="auto" w:sz="4" w:space="0"/>
              <w:right w:val="single" w:color="auto" w:sz="4" w:space="0"/>
            </w:tcBorders>
            <w:vAlign w:val="top"/>
          </w:tcPr>
          <w:p>
            <w:pPr>
              <w:rPr>
                <w:rFonts w:hint="default"/>
                <w:lang w:val="en-US" w:eastAsia="zh-CN"/>
              </w:rPr>
            </w:pPr>
            <w:r>
              <w:rPr>
                <w:rFonts w:hint="eastAsia"/>
                <w:lang w:val="en-US" w:eastAsia="zh-CN"/>
              </w:rPr>
              <w:t>2101103</w:t>
            </w:r>
          </w:p>
        </w:tc>
        <w:tc>
          <w:tcPr>
            <w:tcW w:w="2340" w:type="dxa"/>
            <w:tcBorders>
              <w:top w:val="nil"/>
              <w:left w:val="nil"/>
              <w:bottom w:val="single" w:color="auto" w:sz="4" w:space="0"/>
              <w:right w:val="single" w:color="auto" w:sz="4" w:space="0"/>
            </w:tcBorders>
            <w:vAlign w:val="top"/>
          </w:tcPr>
          <w:p>
            <w:pPr>
              <w:rPr>
                <w:rFonts w:hint="default"/>
                <w:lang w:val="en-US" w:eastAsia="zh-CN"/>
              </w:rPr>
            </w:pPr>
            <w:r>
              <w:rPr>
                <w:rFonts w:hint="eastAsia"/>
                <w:lang w:val="en-US" w:eastAsia="zh-CN"/>
              </w:rPr>
              <w:t xml:space="preserve">  公务员医疗补助</w:t>
            </w:r>
          </w:p>
        </w:tc>
        <w:tc>
          <w:tcPr>
            <w:tcW w:w="1572"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0.66</w:t>
            </w:r>
          </w:p>
        </w:tc>
        <w:tc>
          <w:tcPr>
            <w:tcW w:w="1536"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0.66</w:t>
            </w:r>
          </w:p>
        </w:tc>
        <w:tc>
          <w:tcPr>
            <w:tcW w:w="158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72" w:type="dxa"/>
            <w:tcBorders>
              <w:top w:val="nil"/>
              <w:left w:val="single" w:color="auto" w:sz="4" w:space="0"/>
              <w:bottom w:val="single" w:color="auto" w:sz="4" w:space="0"/>
              <w:right w:val="single" w:color="auto" w:sz="4" w:space="0"/>
            </w:tcBorders>
            <w:vAlign w:val="top"/>
          </w:tcPr>
          <w:p>
            <w:pPr>
              <w:rPr>
                <w:rFonts w:hint="default" w:eastAsia="宋体"/>
                <w:lang w:val="en-US" w:eastAsia="zh-CN"/>
              </w:rPr>
            </w:pPr>
            <w:r>
              <w:rPr>
                <w:rFonts w:hint="eastAsia"/>
                <w:lang w:val="en-US" w:eastAsia="zh-CN"/>
              </w:rPr>
              <w:t>221</w:t>
            </w:r>
          </w:p>
        </w:tc>
        <w:tc>
          <w:tcPr>
            <w:tcW w:w="2340" w:type="dxa"/>
            <w:tcBorders>
              <w:top w:val="nil"/>
              <w:left w:val="nil"/>
              <w:bottom w:val="single" w:color="auto" w:sz="4" w:space="0"/>
              <w:right w:val="single" w:color="auto" w:sz="4" w:space="0"/>
            </w:tcBorders>
            <w:vAlign w:val="top"/>
          </w:tcPr>
          <w:p>
            <w:pPr>
              <w:rPr>
                <w:rFonts w:hint="default" w:eastAsia="宋体"/>
                <w:lang w:val="en-US" w:eastAsia="zh-CN"/>
              </w:rPr>
            </w:pPr>
            <w:r>
              <w:rPr>
                <w:rFonts w:hint="eastAsia"/>
                <w:lang w:val="en-US" w:eastAsia="zh-CN"/>
              </w:rPr>
              <w:t>住房保障支出</w:t>
            </w:r>
          </w:p>
        </w:tc>
        <w:tc>
          <w:tcPr>
            <w:tcW w:w="1572"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25.21</w:t>
            </w:r>
          </w:p>
        </w:tc>
        <w:tc>
          <w:tcPr>
            <w:tcW w:w="1536"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25.21</w:t>
            </w:r>
          </w:p>
        </w:tc>
        <w:tc>
          <w:tcPr>
            <w:tcW w:w="158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72" w:type="dxa"/>
            <w:tcBorders>
              <w:top w:val="nil"/>
              <w:left w:val="single" w:color="auto" w:sz="4" w:space="0"/>
              <w:bottom w:val="single" w:color="auto" w:sz="4" w:space="0"/>
              <w:right w:val="single" w:color="auto" w:sz="4" w:space="0"/>
            </w:tcBorders>
            <w:vAlign w:val="top"/>
          </w:tcPr>
          <w:p>
            <w:pPr>
              <w:rPr>
                <w:rFonts w:hint="default" w:eastAsia="宋体"/>
                <w:lang w:val="en-US" w:eastAsia="zh-CN"/>
              </w:rPr>
            </w:pPr>
            <w:r>
              <w:rPr>
                <w:rFonts w:hint="eastAsia"/>
                <w:lang w:val="en-US" w:eastAsia="zh-CN"/>
              </w:rPr>
              <w:t>22102</w:t>
            </w:r>
          </w:p>
        </w:tc>
        <w:tc>
          <w:tcPr>
            <w:tcW w:w="2340" w:type="dxa"/>
            <w:tcBorders>
              <w:top w:val="nil"/>
              <w:left w:val="nil"/>
              <w:bottom w:val="single" w:color="auto" w:sz="4" w:space="0"/>
              <w:right w:val="single" w:color="auto" w:sz="4" w:space="0"/>
            </w:tcBorders>
            <w:vAlign w:val="top"/>
          </w:tcPr>
          <w:p>
            <w:pPr>
              <w:rPr>
                <w:rFonts w:hint="default" w:eastAsia="宋体"/>
                <w:lang w:val="en-US" w:eastAsia="zh-CN"/>
              </w:rPr>
            </w:pPr>
            <w:r>
              <w:rPr>
                <w:rFonts w:hint="eastAsia"/>
                <w:lang w:val="en-US" w:eastAsia="zh-CN"/>
              </w:rPr>
              <w:t>住房改革支出</w:t>
            </w:r>
          </w:p>
        </w:tc>
        <w:tc>
          <w:tcPr>
            <w:tcW w:w="1572"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25.21</w:t>
            </w:r>
          </w:p>
        </w:tc>
        <w:tc>
          <w:tcPr>
            <w:tcW w:w="1536"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25.21</w:t>
            </w:r>
          </w:p>
        </w:tc>
        <w:tc>
          <w:tcPr>
            <w:tcW w:w="158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72" w:type="dxa"/>
            <w:tcBorders>
              <w:top w:val="nil"/>
              <w:left w:val="single" w:color="auto" w:sz="4" w:space="0"/>
              <w:bottom w:val="single" w:color="auto" w:sz="4" w:space="0"/>
              <w:right w:val="single" w:color="auto" w:sz="4" w:space="0"/>
            </w:tcBorders>
            <w:vAlign w:val="top"/>
          </w:tcPr>
          <w:p>
            <w:pPr>
              <w:rPr>
                <w:rFonts w:hint="default" w:ascii="宋体" w:hAnsi="宋体" w:eastAsia="宋体" w:cs="Arial"/>
                <w:color w:val="000000"/>
                <w:kern w:val="0"/>
                <w:sz w:val="22"/>
                <w:szCs w:val="22"/>
                <w:lang w:val="en-US" w:eastAsia="zh-CN"/>
              </w:rPr>
            </w:pPr>
            <w:r>
              <w:t>2</w:t>
            </w:r>
            <w:r>
              <w:rPr>
                <w:rFonts w:hint="eastAsia"/>
                <w:lang w:val="en-US" w:eastAsia="zh-CN"/>
              </w:rPr>
              <w:t>210201</w:t>
            </w:r>
          </w:p>
        </w:tc>
        <w:tc>
          <w:tcPr>
            <w:tcW w:w="2340" w:type="dxa"/>
            <w:tcBorders>
              <w:top w:val="nil"/>
              <w:left w:val="nil"/>
              <w:bottom w:val="single" w:color="auto" w:sz="4" w:space="0"/>
              <w:right w:val="single" w:color="auto" w:sz="4" w:space="0"/>
            </w:tcBorders>
            <w:vAlign w:val="top"/>
          </w:tcPr>
          <w:p>
            <w:pP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住房公积金</w:t>
            </w:r>
          </w:p>
        </w:tc>
        <w:tc>
          <w:tcPr>
            <w:tcW w:w="157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25.21</w:t>
            </w: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25.21</w:t>
            </w:r>
            <w:r>
              <w:rPr>
                <w:rFonts w:hint="eastAsia" w:ascii="宋体" w:hAnsi="宋体" w:cs="Arial"/>
                <w:color w:val="000000"/>
                <w:kern w:val="0"/>
                <w:sz w:val="22"/>
                <w:szCs w:val="22"/>
              </w:rPr>
              <w:t>　</w:t>
            </w:r>
          </w:p>
        </w:tc>
        <w:tc>
          <w:tcPr>
            <w:tcW w:w="158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bl>
    <w:p>
      <w:pPr>
        <w:rPr>
          <w:rFonts w:hint="eastAsia"/>
        </w:rPr>
      </w:pPr>
      <w:r>
        <w:rPr>
          <w:rFonts w:hint="eastAsia"/>
          <w:lang w:eastAsia="zh-CN"/>
        </w:rPr>
        <w:t>注：本表反映部门本年度取得的各项收入情况。</w:t>
      </w:r>
    </w:p>
    <w:p>
      <w:pPr>
        <w:jc w:val="center"/>
        <w:rPr>
          <w:rFonts w:hint="eastAsia"/>
        </w:rPr>
      </w:pPr>
      <w:r>
        <w:rPr>
          <w:rFonts w:hint="eastAsia" w:ascii="方正小标宋简体" w:hAnsi="宋体" w:eastAsia="方正小标宋简体" w:cs="宋体"/>
          <w:kern w:val="0"/>
          <w:sz w:val="36"/>
          <w:szCs w:val="36"/>
        </w:rPr>
        <w:t>表三：支出决算表</w:t>
      </w:r>
    </w:p>
    <w:p>
      <w:pPr>
        <w:jc w:val="right"/>
        <w:rPr>
          <w:rFonts w:hint="eastAsia"/>
        </w:rPr>
      </w:pPr>
      <w:r>
        <w:rPr>
          <w:rFonts w:hint="eastAsia"/>
          <w:sz w:val="22"/>
          <w:szCs w:val="22"/>
        </w:rPr>
        <w:t>单位：万元</w:t>
      </w:r>
    </w:p>
    <w:tbl>
      <w:tblPr>
        <w:tblStyle w:val="4"/>
        <w:tblW w:w="14049" w:type="dxa"/>
        <w:jc w:val="center"/>
        <w:tblLayout w:type="fixed"/>
        <w:tblCellMar>
          <w:top w:w="0" w:type="dxa"/>
          <w:left w:w="108" w:type="dxa"/>
          <w:bottom w:w="0" w:type="dxa"/>
          <w:right w:w="108" w:type="dxa"/>
        </w:tblCellMar>
      </w:tblPr>
      <w:tblGrid>
        <w:gridCol w:w="1201"/>
        <w:gridCol w:w="130"/>
        <w:gridCol w:w="2268"/>
        <w:gridCol w:w="1632"/>
        <w:gridCol w:w="1692"/>
        <w:gridCol w:w="1680"/>
        <w:gridCol w:w="1618"/>
        <w:gridCol w:w="1843"/>
        <w:gridCol w:w="1985"/>
      </w:tblGrid>
      <w:tr>
        <w:tblPrEx>
          <w:tblCellMar>
            <w:top w:w="0" w:type="dxa"/>
            <w:left w:w="108" w:type="dxa"/>
            <w:bottom w:w="0" w:type="dxa"/>
            <w:right w:w="108" w:type="dxa"/>
          </w:tblCellMar>
        </w:tblPrEx>
        <w:trPr>
          <w:trHeight w:val="288" w:hRule="atLeast"/>
          <w:jc w:val="center"/>
        </w:trPr>
        <w:tc>
          <w:tcPr>
            <w:tcW w:w="35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支出功能</w:t>
            </w:r>
            <w:r>
              <w:rPr>
                <w:rFonts w:hint="eastAsia" w:ascii="宋体" w:hAnsi="宋体" w:cs="Arial"/>
                <w:kern w:val="0"/>
                <w:sz w:val="22"/>
                <w:szCs w:val="22"/>
              </w:rPr>
              <w:t>项 目</w:t>
            </w:r>
          </w:p>
        </w:tc>
        <w:tc>
          <w:tcPr>
            <w:tcW w:w="163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6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6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331"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lang w:eastAsia="zh-CN"/>
              </w:rPr>
              <w:t>支出功能分类</w:t>
            </w:r>
            <w:r>
              <w:rPr>
                <w:rFonts w:hint="eastAsia" w:ascii="宋体" w:hAnsi="宋体" w:cs="Arial"/>
                <w:kern w:val="0"/>
                <w:sz w:val="22"/>
                <w:szCs w:val="22"/>
              </w:rPr>
              <w:t>科目编码</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6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3599" w:type="dxa"/>
            <w:gridSpan w:val="3"/>
            <w:tcBorders>
              <w:top w:val="single" w:color="auto" w:sz="4" w:space="0"/>
              <w:left w:val="single" w:color="auto" w:sz="4" w:space="0"/>
              <w:bottom w:val="single" w:color="auto" w:sz="4" w:space="0"/>
              <w:right w:val="single" w:color="auto" w:sz="4" w:space="0"/>
            </w:tcBorders>
            <w:vAlign w:val="top"/>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63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692"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680"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61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843"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985"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CellMar>
            <w:top w:w="0" w:type="dxa"/>
            <w:left w:w="108" w:type="dxa"/>
            <w:bottom w:w="0" w:type="dxa"/>
            <w:right w:w="108" w:type="dxa"/>
          </w:tblCellMar>
        </w:tblPrEx>
        <w:trPr>
          <w:trHeight w:val="288" w:hRule="atLeast"/>
          <w:jc w:val="center"/>
        </w:trPr>
        <w:tc>
          <w:tcPr>
            <w:tcW w:w="3599" w:type="dxa"/>
            <w:gridSpan w:val="3"/>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32"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cs="Arial"/>
                <w:color w:val="000000"/>
                <w:kern w:val="0"/>
                <w:sz w:val="22"/>
                <w:szCs w:val="22"/>
                <w:lang w:val="en-US"/>
              </w:rPr>
            </w:pPr>
            <w:r>
              <w:rPr>
                <w:rFonts w:hint="eastAsia" w:ascii="宋体" w:hAnsi="宋体" w:cs="Arial"/>
                <w:color w:val="000000"/>
                <w:kern w:val="0"/>
                <w:sz w:val="22"/>
                <w:szCs w:val="22"/>
                <w:lang w:val="en-US" w:eastAsia="zh-CN"/>
              </w:rPr>
              <w:t>2261.88</w:t>
            </w:r>
          </w:p>
        </w:tc>
        <w:tc>
          <w:tcPr>
            <w:tcW w:w="1692"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cs="Arial"/>
                <w:color w:val="000000"/>
                <w:kern w:val="0"/>
                <w:sz w:val="22"/>
                <w:szCs w:val="22"/>
                <w:lang w:val="en-US"/>
              </w:rPr>
            </w:pPr>
            <w:r>
              <w:rPr>
                <w:rFonts w:hint="eastAsia" w:ascii="宋体" w:hAnsi="宋体" w:cs="Arial"/>
                <w:color w:val="000000"/>
                <w:kern w:val="0"/>
                <w:sz w:val="22"/>
                <w:szCs w:val="22"/>
                <w:lang w:val="en-US" w:eastAsia="zh-CN"/>
              </w:rPr>
              <w:t>642.21</w:t>
            </w:r>
          </w:p>
        </w:tc>
        <w:tc>
          <w:tcPr>
            <w:tcW w:w="168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1619.67</w:t>
            </w:r>
          </w:p>
        </w:tc>
        <w:tc>
          <w:tcPr>
            <w:tcW w:w="1618"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01" w:type="dxa"/>
            <w:tcBorders>
              <w:top w:val="nil"/>
              <w:left w:val="single" w:color="auto" w:sz="4" w:space="0"/>
              <w:bottom w:val="single" w:color="auto" w:sz="4" w:space="0"/>
              <w:right w:val="single" w:color="auto" w:sz="4" w:space="0"/>
            </w:tcBorders>
            <w:vAlign w:val="top"/>
          </w:tcPr>
          <w:p>
            <w:pPr>
              <w:rPr>
                <w:rFonts w:ascii="宋体" w:hAnsi="宋体" w:cs="Arial"/>
                <w:color w:val="000000"/>
                <w:kern w:val="0"/>
                <w:sz w:val="22"/>
                <w:szCs w:val="22"/>
              </w:rPr>
            </w:pPr>
            <w:r>
              <w:t>205</w:t>
            </w:r>
          </w:p>
        </w:tc>
        <w:tc>
          <w:tcPr>
            <w:tcW w:w="2398" w:type="dxa"/>
            <w:gridSpan w:val="2"/>
            <w:tcBorders>
              <w:top w:val="nil"/>
              <w:left w:val="nil"/>
              <w:bottom w:val="single" w:color="auto" w:sz="4" w:space="0"/>
              <w:right w:val="single" w:color="auto" w:sz="4" w:space="0"/>
            </w:tcBorders>
            <w:vAlign w:val="top"/>
          </w:tcPr>
          <w:p>
            <w:pPr>
              <w:rPr>
                <w:rFonts w:ascii="宋体" w:hAnsi="宋体" w:cs="Arial"/>
                <w:color w:val="000000"/>
                <w:kern w:val="0"/>
                <w:sz w:val="22"/>
                <w:szCs w:val="22"/>
              </w:rPr>
            </w:pPr>
            <w:r>
              <w:rPr>
                <w:rFonts w:hint="eastAsia"/>
              </w:rPr>
              <w:t>教育支出</w:t>
            </w:r>
          </w:p>
        </w:tc>
        <w:tc>
          <w:tcPr>
            <w:tcW w:w="1632"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cs="Arial"/>
                <w:color w:val="000000"/>
                <w:kern w:val="0"/>
                <w:sz w:val="22"/>
                <w:szCs w:val="22"/>
                <w:lang w:val="en-US"/>
              </w:rPr>
            </w:pPr>
            <w:r>
              <w:rPr>
                <w:rFonts w:hint="eastAsia" w:ascii="宋体" w:hAnsi="宋体" w:cs="Arial"/>
                <w:color w:val="000000"/>
                <w:kern w:val="0"/>
                <w:sz w:val="22"/>
                <w:szCs w:val="22"/>
                <w:lang w:val="en-US" w:eastAsia="zh-CN"/>
              </w:rPr>
              <w:t>2203.27</w:t>
            </w:r>
          </w:p>
        </w:tc>
        <w:tc>
          <w:tcPr>
            <w:tcW w:w="1692"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cs="Arial"/>
                <w:color w:val="000000"/>
                <w:kern w:val="0"/>
                <w:sz w:val="22"/>
                <w:szCs w:val="22"/>
                <w:lang w:val="en-US"/>
              </w:rPr>
            </w:pPr>
            <w:r>
              <w:rPr>
                <w:rFonts w:hint="eastAsia" w:ascii="宋体" w:hAnsi="宋体" w:cs="Arial"/>
                <w:color w:val="000000"/>
                <w:kern w:val="0"/>
                <w:sz w:val="22"/>
                <w:szCs w:val="22"/>
                <w:lang w:val="en-US" w:eastAsia="zh-CN"/>
              </w:rPr>
              <w:t>583.6</w:t>
            </w:r>
          </w:p>
        </w:tc>
        <w:tc>
          <w:tcPr>
            <w:tcW w:w="1680"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1619.67</w:t>
            </w:r>
          </w:p>
        </w:tc>
        <w:tc>
          <w:tcPr>
            <w:tcW w:w="1618"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01" w:type="dxa"/>
            <w:tcBorders>
              <w:top w:val="nil"/>
              <w:left w:val="single" w:color="auto" w:sz="4" w:space="0"/>
              <w:bottom w:val="single" w:color="auto" w:sz="4" w:space="0"/>
              <w:right w:val="single" w:color="auto" w:sz="4" w:space="0"/>
            </w:tcBorders>
            <w:vAlign w:val="top"/>
          </w:tcPr>
          <w:p>
            <w:pPr>
              <w:rPr>
                <w:rFonts w:ascii="宋体" w:hAnsi="宋体" w:cs="Arial"/>
                <w:color w:val="000000"/>
                <w:kern w:val="0"/>
                <w:sz w:val="22"/>
                <w:szCs w:val="22"/>
              </w:rPr>
            </w:pPr>
            <w:r>
              <w:t>20502</w:t>
            </w:r>
          </w:p>
        </w:tc>
        <w:tc>
          <w:tcPr>
            <w:tcW w:w="2398" w:type="dxa"/>
            <w:gridSpan w:val="2"/>
            <w:tcBorders>
              <w:top w:val="nil"/>
              <w:left w:val="nil"/>
              <w:bottom w:val="single" w:color="auto" w:sz="4" w:space="0"/>
              <w:right w:val="single" w:color="auto" w:sz="4" w:space="0"/>
            </w:tcBorders>
            <w:vAlign w:val="top"/>
          </w:tcPr>
          <w:p>
            <w:pPr>
              <w:rPr>
                <w:rFonts w:ascii="宋体" w:hAnsi="宋体" w:cs="Arial"/>
                <w:color w:val="000000"/>
                <w:kern w:val="0"/>
                <w:sz w:val="22"/>
                <w:szCs w:val="22"/>
              </w:rPr>
            </w:pPr>
            <w:r>
              <w:rPr>
                <w:rFonts w:hint="eastAsia"/>
              </w:rPr>
              <w:t>普通教育</w:t>
            </w:r>
          </w:p>
        </w:tc>
        <w:tc>
          <w:tcPr>
            <w:tcW w:w="163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2203.27</w:t>
            </w:r>
            <w:r>
              <w:rPr>
                <w:rFonts w:hint="eastAsia" w:ascii="宋体" w:hAnsi="宋体" w:cs="Arial"/>
                <w:color w:val="000000"/>
                <w:kern w:val="0"/>
                <w:sz w:val="22"/>
                <w:szCs w:val="22"/>
              </w:rPr>
              <w:t>　</w:t>
            </w:r>
          </w:p>
        </w:tc>
        <w:tc>
          <w:tcPr>
            <w:tcW w:w="169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583.6</w:t>
            </w:r>
            <w:r>
              <w:rPr>
                <w:rFonts w:hint="eastAsia" w:ascii="宋体" w:hAnsi="宋体" w:cs="Arial"/>
                <w:color w:val="000000"/>
                <w:kern w:val="0"/>
                <w:sz w:val="22"/>
                <w:szCs w:val="22"/>
              </w:rPr>
              <w:t>　</w:t>
            </w:r>
          </w:p>
        </w:tc>
        <w:tc>
          <w:tcPr>
            <w:tcW w:w="1680"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1619.67</w:t>
            </w:r>
          </w:p>
        </w:tc>
        <w:tc>
          <w:tcPr>
            <w:tcW w:w="1618"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01" w:type="dxa"/>
            <w:tcBorders>
              <w:top w:val="nil"/>
              <w:left w:val="single" w:color="auto" w:sz="4" w:space="0"/>
              <w:bottom w:val="single" w:color="auto" w:sz="4" w:space="0"/>
              <w:right w:val="single" w:color="auto" w:sz="4" w:space="0"/>
            </w:tcBorders>
            <w:vAlign w:val="top"/>
          </w:tcPr>
          <w:p>
            <w:pPr>
              <w:rPr>
                <w:rFonts w:ascii="宋体" w:hAnsi="宋体" w:cs="Arial"/>
                <w:color w:val="000000"/>
                <w:kern w:val="0"/>
                <w:sz w:val="22"/>
                <w:szCs w:val="22"/>
              </w:rPr>
            </w:pPr>
            <w:r>
              <w:t>2050203</w:t>
            </w:r>
          </w:p>
        </w:tc>
        <w:tc>
          <w:tcPr>
            <w:tcW w:w="2398" w:type="dxa"/>
            <w:gridSpan w:val="2"/>
            <w:tcBorders>
              <w:top w:val="nil"/>
              <w:left w:val="nil"/>
              <w:bottom w:val="single" w:color="auto" w:sz="4" w:space="0"/>
              <w:right w:val="single" w:color="auto" w:sz="4" w:space="0"/>
            </w:tcBorders>
            <w:vAlign w:val="top"/>
          </w:tcPr>
          <w:p>
            <w:pPr>
              <w:rPr>
                <w:rFonts w:ascii="宋体" w:hAnsi="宋体" w:cs="Arial"/>
                <w:color w:val="000000"/>
                <w:kern w:val="0"/>
                <w:sz w:val="22"/>
                <w:szCs w:val="22"/>
              </w:rPr>
            </w:pPr>
            <w:r>
              <w:rPr>
                <w:rFonts w:hint="eastAsia"/>
              </w:rPr>
              <w:t xml:space="preserve">  初中教育</w:t>
            </w:r>
          </w:p>
        </w:tc>
        <w:tc>
          <w:tcPr>
            <w:tcW w:w="163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2203.27</w:t>
            </w:r>
            <w:r>
              <w:rPr>
                <w:rFonts w:hint="eastAsia" w:ascii="宋体" w:hAnsi="宋体" w:cs="Arial"/>
                <w:color w:val="000000"/>
                <w:kern w:val="0"/>
                <w:sz w:val="22"/>
                <w:szCs w:val="22"/>
              </w:rPr>
              <w:t>　</w:t>
            </w:r>
          </w:p>
        </w:tc>
        <w:tc>
          <w:tcPr>
            <w:tcW w:w="1692"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cs="Arial"/>
                <w:color w:val="000000"/>
                <w:kern w:val="0"/>
                <w:sz w:val="22"/>
                <w:szCs w:val="22"/>
                <w:lang w:val="en-US"/>
              </w:rPr>
            </w:pPr>
            <w:r>
              <w:rPr>
                <w:rFonts w:hint="eastAsia" w:ascii="宋体" w:hAnsi="宋体" w:cs="Arial"/>
                <w:color w:val="000000"/>
                <w:kern w:val="0"/>
                <w:sz w:val="22"/>
                <w:szCs w:val="22"/>
                <w:lang w:val="en-US" w:eastAsia="zh-CN"/>
              </w:rPr>
              <w:t>583.6</w:t>
            </w:r>
          </w:p>
        </w:tc>
        <w:tc>
          <w:tcPr>
            <w:tcW w:w="1680"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1619.67</w:t>
            </w:r>
          </w:p>
        </w:tc>
        <w:tc>
          <w:tcPr>
            <w:tcW w:w="1618"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01" w:type="dxa"/>
            <w:tcBorders>
              <w:top w:val="nil"/>
              <w:left w:val="single" w:color="auto" w:sz="4" w:space="0"/>
              <w:bottom w:val="single" w:color="auto" w:sz="4" w:space="0"/>
              <w:right w:val="single" w:color="auto" w:sz="4" w:space="0"/>
            </w:tcBorders>
            <w:vAlign w:val="top"/>
          </w:tcPr>
          <w:p>
            <w:pPr>
              <w:rPr>
                <w:rFonts w:ascii="宋体" w:hAnsi="宋体" w:cs="Arial"/>
                <w:color w:val="000000"/>
                <w:kern w:val="0"/>
                <w:sz w:val="22"/>
                <w:szCs w:val="22"/>
              </w:rPr>
            </w:pPr>
            <w:r>
              <w:t>208</w:t>
            </w:r>
          </w:p>
        </w:tc>
        <w:tc>
          <w:tcPr>
            <w:tcW w:w="2398" w:type="dxa"/>
            <w:gridSpan w:val="2"/>
            <w:tcBorders>
              <w:top w:val="nil"/>
              <w:left w:val="nil"/>
              <w:bottom w:val="single" w:color="auto" w:sz="4" w:space="0"/>
              <w:right w:val="single" w:color="auto" w:sz="4" w:space="0"/>
            </w:tcBorders>
            <w:vAlign w:val="top"/>
          </w:tcPr>
          <w:p>
            <w:pPr>
              <w:rPr>
                <w:rFonts w:ascii="宋体" w:hAnsi="宋体" w:cs="Arial"/>
                <w:color w:val="000000"/>
                <w:kern w:val="0"/>
                <w:sz w:val="22"/>
                <w:szCs w:val="22"/>
              </w:rPr>
            </w:pPr>
            <w:r>
              <w:rPr>
                <w:rFonts w:hint="eastAsia"/>
              </w:rPr>
              <w:t>社会保障和就业支出</w:t>
            </w:r>
          </w:p>
        </w:tc>
        <w:tc>
          <w:tcPr>
            <w:tcW w:w="163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21.39</w:t>
            </w:r>
            <w:r>
              <w:rPr>
                <w:rFonts w:hint="eastAsia" w:ascii="宋体" w:hAnsi="宋体" w:cs="Arial"/>
                <w:color w:val="000000"/>
                <w:kern w:val="0"/>
                <w:sz w:val="22"/>
                <w:szCs w:val="22"/>
              </w:rPr>
              <w:t>　</w:t>
            </w:r>
          </w:p>
        </w:tc>
        <w:tc>
          <w:tcPr>
            <w:tcW w:w="169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21.39</w:t>
            </w:r>
            <w:r>
              <w:rPr>
                <w:rFonts w:hint="eastAsia" w:ascii="宋体" w:hAnsi="宋体" w:cs="Arial"/>
                <w:color w:val="000000"/>
                <w:kern w:val="0"/>
                <w:sz w:val="22"/>
                <w:szCs w:val="22"/>
              </w:rPr>
              <w:t>　</w:t>
            </w:r>
          </w:p>
        </w:tc>
        <w:tc>
          <w:tcPr>
            <w:tcW w:w="1680" w:type="dxa"/>
            <w:tcBorders>
              <w:top w:val="nil"/>
              <w:left w:val="nil"/>
              <w:bottom w:val="single" w:color="auto" w:sz="4" w:space="0"/>
              <w:right w:val="single" w:color="auto" w:sz="4" w:space="0"/>
            </w:tcBorders>
            <w:vAlign w:val="top"/>
          </w:tcPr>
          <w:p>
            <w:pPr>
              <w:widowControl/>
              <w:ind w:firstLine="1320" w:firstLineChars="600"/>
              <w:jc w:val="center"/>
              <w:rPr>
                <w:rFonts w:ascii="宋体" w:hAnsi="宋体" w:cs="Arial"/>
                <w:color w:val="000000"/>
                <w:kern w:val="0"/>
                <w:sz w:val="22"/>
                <w:szCs w:val="22"/>
              </w:rPr>
            </w:pPr>
          </w:p>
        </w:tc>
        <w:tc>
          <w:tcPr>
            <w:tcW w:w="1618"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01" w:type="dxa"/>
            <w:tcBorders>
              <w:top w:val="nil"/>
              <w:left w:val="single" w:color="auto" w:sz="4" w:space="0"/>
              <w:bottom w:val="single" w:color="auto" w:sz="4" w:space="0"/>
              <w:right w:val="single" w:color="auto" w:sz="4" w:space="0"/>
            </w:tcBorders>
            <w:vAlign w:val="top"/>
          </w:tcPr>
          <w:p>
            <w:pPr>
              <w:rPr>
                <w:rFonts w:ascii="宋体" w:hAnsi="宋体" w:cs="Arial"/>
                <w:color w:val="000000"/>
                <w:kern w:val="0"/>
                <w:sz w:val="22"/>
                <w:szCs w:val="22"/>
              </w:rPr>
            </w:pPr>
            <w:r>
              <w:t>20805</w:t>
            </w:r>
          </w:p>
        </w:tc>
        <w:tc>
          <w:tcPr>
            <w:tcW w:w="2398" w:type="dxa"/>
            <w:gridSpan w:val="2"/>
            <w:tcBorders>
              <w:top w:val="nil"/>
              <w:left w:val="nil"/>
              <w:bottom w:val="single" w:color="auto" w:sz="4" w:space="0"/>
              <w:right w:val="single" w:color="auto" w:sz="4" w:space="0"/>
            </w:tcBorders>
            <w:vAlign w:val="top"/>
          </w:tcPr>
          <w:p>
            <w:pPr>
              <w:rPr>
                <w:rFonts w:ascii="宋体" w:hAnsi="宋体" w:cs="Arial"/>
                <w:color w:val="000000"/>
                <w:kern w:val="0"/>
                <w:sz w:val="22"/>
                <w:szCs w:val="22"/>
              </w:rPr>
            </w:pPr>
            <w:r>
              <w:rPr>
                <w:rFonts w:hint="eastAsia"/>
              </w:rPr>
              <w:t>行政事业单位</w:t>
            </w:r>
            <w:r>
              <w:rPr>
                <w:rFonts w:hint="eastAsia"/>
                <w:lang w:val="en-US" w:eastAsia="zh-CN"/>
              </w:rPr>
              <w:t>养老支出</w:t>
            </w:r>
          </w:p>
        </w:tc>
        <w:tc>
          <w:tcPr>
            <w:tcW w:w="163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21.39</w:t>
            </w:r>
            <w:r>
              <w:rPr>
                <w:rFonts w:hint="eastAsia" w:ascii="宋体" w:hAnsi="宋体" w:cs="Arial"/>
                <w:color w:val="000000"/>
                <w:kern w:val="0"/>
                <w:sz w:val="22"/>
                <w:szCs w:val="22"/>
              </w:rPr>
              <w:t>　</w:t>
            </w:r>
          </w:p>
        </w:tc>
        <w:tc>
          <w:tcPr>
            <w:tcW w:w="169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21.39</w:t>
            </w:r>
            <w:r>
              <w:rPr>
                <w:rFonts w:hint="eastAsia" w:ascii="宋体" w:hAnsi="宋体" w:cs="Arial"/>
                <w:color w:val="000000"/>
                <w:kern w:val="0"/>
                <w:sz w:val="22"/>
                <w:szCs w:val="22"/>
              </w:rPr>
              <w:t>　</w:t>
            </w:r>
          </w:p>
        </w:tc>
        <w:tc>
          <w:tcPr>
            <w:tcW w:w="1680" w:type="dxa"/>
            <w:tcBorders>
              <w:top w:val="nil"/>
              <w:left w:val="nil"/>
              <w:bottom w:val="single" w:color="auto" w:sz="4" w:space="0"/>
              <w:right w:val="single" w:color="auto" w:sz="4" w:space="0"/>
            </w:tcBorders>
            <w:vAlign w:val="top"/>
          </w:tcPr>
          <w:p>
            <w:pPr>
              <w:widowControl/>
              <w:ind w:firstLine="1320" w:firstLineChars="600"/>
              <w:jc w:val="center"/>
              <w:rPr>
                <w:rFonts w:ascii="宋体" w:hAnsi="宋体" w:cs="Arial"/>
                <w:color w:val="000000"/>
                <w:kern w:val="0"/>
                <w:sz w:val="22"/>
                <w:szCs w:val="22"/>
              </w:rPr>
            </w:pPr>
          </w:p>
        </w:tc>
        <w:tc>
          <w:tcPr>
            <w:tcW w:w="1618"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01" w:type="dxa"/>
            <w:tcBorders>
              <w:top w:val="nil"/>
              <w:left w:val="single" w:color="auto" w:sz="4" w:space="0"/>
              <w:bottom w:val="single" w:color="auto" w:sz="4" w:space="0"/>
              <w:right w:val="single" w:color="auto" w:sz="4" w:space="0"/>
            </w:tcBorders>
            <w:vAlign w:val="top"/>
          </w:tcPr>
          <w:p>
            <w:pPr>
              <w:rPr>
                <w:rFonts w:ascii="宋体" w:hAnsi="宋体" w:cs="Arial"/>
                <w:color w:val="000000"/>
                <w:kern w:val="0"/>
                <w:sz w:val="22"/>
                <w:szCs w:val="22"/>
              </w:rPr>
            </w:pPr>
            <w:r>
              <w:t>2080505</w:t>
            </w:r>
          </w:p>
        </w:tc>
        <w:tc>
          <w:tcPr>
            <w:tcW w:w="2398" w:type="dxa"/>
            <w:gridSpan w:val="2"/>
            <w:tcBorders>
              <w:top w:val="nil"/>
              <w:left w:val="nil"/>
              <w:bottom w:val="single" w:color="auto" w:sz="4" w:space="0"/>
              <w:right w:val="single" w:color="auto" w:sz="4" w:space="0"/>
            </w:tcBorders>
            <w:vAlign w:val="top"/>
          </w:tcPr>
          <w:p>
            <w:pPr>
              <w:rPr>
                <w:rFonts w:ascii="宋体" w:hAnsi="宋体" w:cs="Arial"/>
                <w:color w:val="000000"/>
                <w:kern w:val="0"/>
                <w:sz w:val="22"/>
                <w:szCs w:val="22"/>
              </w:rPr>
            </w:pPr>
            <w:r>
              <w:rPr>
                <w:rFonts w:hint="eastAsia"/>
              </w:rPr>
              <w:t xml:space="preserve">  机关事业单位基本养老保险缴费支出</w:t>
            </w:r>
          </w:p>
        </w:tc>
        <w:tc>
          <w:tcPr>
            <w:tcW w:w="163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14.26</w:t>
            </w:r>
            <w:r>
              <w:rPr>
                <w:rFonts w:hint="eastAsia" w:ascii="宋体" w:hAnsi="宋体" w:cs="Arial"/>
                <w:color w:val="000000"/>
                <w:kern w:val="0"/>
                <w:sz w:val="22"/>
                <w:szCs w:val="22"/>
              </w:rPr>
              <w:t>　</w:t>
            </w:r>
          </w:p>
        </w:tc>
        <w:tc>
          <w:tcPr>
            <w:tcW w:w="169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14.26</w:t>
            </w:r>
            <w:r>
              <w:rPr>
                <w:rFonts w:hint="eastAsia" w:ascii="宋体" w:hAnsi="宋体" w:cs="Arial"/>
                <w:color w:val="000000"/>
                <w:kern w:val="0"/>
                <w:sz w:val="22"/>
                <w:szCs w:val="22"/>
              </w:rPr>
              <w:t>　</w:t>
            </w:r>
          </w:p>
        </w:tc>
        <w:tc>
          <w:tcPr>
            <w:tcW w:w="1680" w:type="dxa"/>
            <w:tcBorders>
              <w:top w:val="nil"/>
              <w:left w:val="nil"/>
              <w:bottom w:val="single" w:color="auto" w:sz="4" w:space="0"/>
              <w:right w:val="single" w:color="auto" w:sz="4" w:space="0"/>
            </w:tcBorders>
            <w:vAlign w:val="top"/>
          </w:tcPr>
          <w:p>
            <w:pPr>
              <w:widowControl/>
              <w:ind w:firstLine="1320" w:firstLineChars="600"/>
              <w:jc w:val="center"/>
              <w:rPr>
                <w:rFonts w:ascii="宋体" w:hAnsi="宋体" w:cs="Arial"/>
                <w:color w:val="000000"/>
                <w:kern w:val="0"/>
                <w:sz w:val="22"/>
                <w:szCs w:val="22"/>
              </w:rPr>
            </w:pPr>
          </w:p>
        </w:tc>
        <w:tc>
          <w:tcPr>
            <w:tcW w:w="1618"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01" w:type="dxa"/>
            <w:tcBorders>
              <w:top w:val="nil"/>
              <w:left w:val="single" w:color="auto" w:sz="4" w:space="0"/>
              <w:bottom w:val="single" w:color="auto" w:sz="4" w:space="0"/>
              <w:right w:val="single" w:color="auto" w:sz="4" w:space="0"/>
            </w:tcBorders>
            <w:vAlign w:val="top"/>
          </w:tcPr>
          <w:p>
            <w:pPr>
              <w:rPr>
                <w:rFonts w:ascii="宋体" w:hAnsi="宋体" w:cs="Arial"/>
                <w:color w:val="000000"/>
                <w:kern w:val="0"/>
                <w:sz w:val="22"/>
                <w:szCs w:val="22"/>
              </w:rPr>
            </w:pPr>
            <w:r>
              <w:rPr>
                <w:rFonts w:hint="eastAsia" w:ascii="宋体" w:hAnsi="宋体" w:cs="Arial"/>
                <w:color w:val="000000"/>
                <w:kern w:val="0"/>
                <w:sz w:val="22"/>
                <w:szCs w:val="22"/>
                <w:lang w:val="en-US" w:eastAsia="zh-CN"/>
              </w:rPr>
              <w:t>2080506</w:t>
            </w:r>
          </w:p>
        </w:tc>
        <w:tc>
          <w:tcPr>
            <w:tcW w:w="2398" w:type="dxa"/>
            <w:gridSpan w:val="2"/>
            <w:tcBorders>
              <w:top w:val="nil"/>
              <w:left w:val="nil"/>
              <w:bottom w:val="single" w:color="auto" w:sz="4" w:space="0"/>
              <w:right w:val="single" w:color="auto" w:sz="4" w:space="0"/>
            </w:tcBorders>
            <w:vAlign w:val="top"/>
          </w:tcPr>
          <w:p>
            <w:pPr>
              <w:rPr>
                <w:rFonts w:ascii="宋体" w:hAnsi="宋体" w:cs="Arial"/>
                <w:color w:val="000000"/>
                <w:kern w:val="0"/>
                <w:sz w:val="22"/>
                <w:szCs w:val="22"/>
              </w:rPr>
            </w:pPr>
            <w:r>
              <w:rPr>
                <w:rFonts w:hint="eastAsia"/>
              </w:rPr>
              <w:t xml:space="preserve">  机关事业单位</w:t>
            </w:r>
            <w:r>
              <w:rPr>
                <w:rFonts w:hint="eastAsia"/>
                <w:lang w:val="en-US" w:eastAsia="zh-CN"/>
              </w:rPr>
              <w:t>职业年金</w:t>
            </w:r>
            <w:r>
              <w:rPr>
                <w:rFonts w:hint="eastAsia"/>
              </w:rPr>
              <w:t>缴费支出</w:t>
            </w:r>
          </w:p>
        </w:tc>
        <w:tc>
          <w:tcPr>
            <w:tcW w:w="163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7.13</w:t>
            </w:r>
            <w:r>
              <w:rPr>
                <w:rFonts w:hint="eastAsia" w:ascii="宋体" w:hAnsi="宋体" w:cs="Arial"/>
                <w:color w:val="000000"/>
                <w:kern w:val="0"/>
                <w:sz w:val="22"/>
                <w:szCs w:val="22"/>
              </w:rPr>
              <w:t>　</w:t>
            </w:r>
          </w:p>
        </w:tc>
        <w:tc>
          <w:tcPr>
            <w:tcW w:w="169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7.13</w:t>
            </w:r>
            <w:r>
              <w:rPr>
                <w:rFonts w:hint="eastAsia" w:ascii="宋体" w:hAnsi="宋体" w:cs="Arial"/>
                <w:color w:val="000000"/>
                <w:kern w:val="0"/>
                <w:sz w:val="22"/>
                <w:szCs w:val="22"/>
              </w:rPr>
              <w:t>　</w:t>
            </w:r>
          </w:p>
        </w:tc>
        <w:tc>
          <w:tcPr>
            <w:tcW w:w="1680" w:type="dxa"/>
            <w:tcBorders>
              <w:top w:val="nil"/>
              <w:left w:val="nil"/>
              <w:bottom w:val="single" w:color="auto" w:sz="4" w:space="0"/>
              <w:right w:val="single" w:color="auto" w:sz="4" w:space="0"/>
            </w:tcBorders>
            <w:vAlign w:val="top"/>
          </w:tcPr>
          <w:p>
            <w:pPr>
              <w:widowControl/>
              <w:ind w:firstLine="1320" w:firstLineChars="600"/>
              <w:jc w:val="center"/>
              <w:rPr>
                <w:rFonts w:ascii="宋体" w:hAnsi="宋体" w:cs="Arial"/>
                <w:color w:val="000000"/>
                <w:kern w:val="0"/>
                <w:sz w:val="22"/>
                <w:szCs w:val="22"/>
              </w:rPr>
            </w:pPr>
          </w:p>
        </w:tc>
        <w:tc>
          <w:tcPr>
            <w:tcW w:w="1618"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01" w:type="dxa"/>
            <w:tcBorders>
              <w:top w:val="nil"/>
              <w:left w:val="single" w:color="auto" w:sz="4" w:space="0"/>
              <w:bottom w:val="single" w:color="auto" w:sz="4" w:space="0"/>
              <w:right w:val="single" w:color="auto" w:sz="4" w:space="0"/>
            </w:tcBorders>
            <w:vAlign w:val="top"/>
          </w:tcPr>
          <w:p>
            <w:pPr>
              <w:rPr>
                <w:rFonts w:ascii="宋体" w:hAnsi="宋体" w:cs="Arial"/>
                <w:color w:val="000000"/>
                <w:kern w:val="0"/>
                <w:sz w:val="22"/>
                <w:szCs w:val="22"/>
              </w:rPr>
            </w:pPr>
            <w:r>
              <w:rPr>
                <w:rFonts w:hint="eastAsia"/>
                <w:lang w:val="en-US" w:eastAsia="zh-CN"/>
              </w:rPr>
              <w:t>210</w:t>
            </w:r>
          </w:p>
        </w:tc>
        <w:tc>
          <w:tcPr>
            <w:tcW w:w="2398" w:type="dxa"/>
            <w:gridSpan w:val="2"/>
            <w:tcBorders>
              <w:top w:val="nil"/>
              <w:left w:val="nil"/>
              <w:bottom w:val="single" w:color="auto" w:sz="4" w:space="0"/>
              <w:right w:val="single" w:color="auto" w:sz="4" w:space="0"/>
            </w:tcBorders>
            <w:vAlign w:val="top"/>
          </w:tcPr>
          <w:p>
            <w:pPr>
              <w:rPr>
                <w:rFonts w:ascii="宋体" w:hAnsi="宋体" w:cs="Arial"/>
                <w:color w:val="000000"/>
                <w:kern w:val="0"/>
                <w:sz w:val="22"/>
                <w:szCs w:val="22"/>
              </w:rPr>
            </w:pPr>
            <w:r>
              <w:rPr>
                <w:rFonts w:hint="eastAsia"/>
              </w:rPr>
              <w:t>卫生健康支出</w:t>
            </w:r>
          </w:p>
        </w:tc>
        <w:tc>
          <w:tcPr>
            <w:tcW w:w="163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12.01</w:t>
            </w:r>
          </w:p>
        </w:tc>
        <w:tc>
          <w:tcPr>
            <w:tcW w:w="169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12.01</w:t>
            </w:r>
          </w:p>
        </w:tc>
        <w:tc>
          <w:tcPr>
            <w:tcW w:w="1680" w:type="dxa"/>
            <w:tcBorders>
              <w:top w:val="nil"/>
              <w:left w:val="nil"/>
              <w:bottom w:val="single" w:color="auto" w:sz="4" w:space="0"/>
              <w:right w:val="single" w:color="auto" w:sz="4" w:space="0"/>
            </w:tcBorders>
            <w:vAlign w:val="top"/>
          </w:tcPr>
          <w:p>
            <w:pPr>
              <w:widowControl/>
              <w:ind w:firstLine="1320" w:firstLineChars="600"/>
              <w:jc w:val="center"/>
              <w:rPr>
                <w:rFonts w:ascii="宋体" w:hAnsi="宋体" w:cs="Arial"/>
                <w:color w:val="000000"/>
                <w:kern w:val="0"/>
                <w:sz w:val="22"/>
                <w:szCs w:val="22"/>
              </w:rPr>
            </w:pPr>
          </w:p>
        </w:tc>
        <w:tc>
          <w:tcPr>
            <w:tcW w:w="1618"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01" w:type="dxa"/>
            <w:tcBorders>
              <w:top w:val="nil"/>
              <w:left w:val="single" w:color="auto" w:sz="4" w:space="0"/>
              <w:bottom w:val="single" w:color="auto" w:sz="4" w:space="0"/>
              <w:right w:val="single" w:color="auto" w:sz="4" w:space="0"/>
            </w:tcBorders>
            <w:vAlign w:val="top"/>
          </w:tcPr>
          <w:p>
            <w:pPr>
              <w:rPr>
                <w:rFonts w:hint="eastAsia"/>
                <w:lang w:val="en-US" w:eastAsia="zh-CN"/>
              </w:rPr>
            </w:pPr>
            <w:r>
              <w:rPr>
                <w:rFonts w:hint="eastAsia"/>
                <w:lang w:val="en-US" w:eastAsia="zh-CN"/>
              </w:rPr>
              <w:t>21011</w:t>
            </w:r>
          </w:p>
        </w:tc>
        <w:tc>
          <w:tcPr>
            <w:tcW w:w="2398" w:type="dxa"/>
            <w:gridSpan w:val="2"/>
            <w:tcBorders>
              <w:top w:val="nil"/>
              <w:left w:val="nil"/>
              <w:bottom w:val="single" w:color="auto" w:sz="4" w:space="0"/>
              <w:right w:val="single" w:color="auto" w:sz="4" w:space="0"/>
            </w:tcBorders>
            <w:vAlign w:val="top"/>
          </w:tcPr>
          <w:p>
            <w:pPr>
              <w:rPr>
                <w:rFonts w:hint="eastAsia"/>
              </w:rPr>
            </w:pPr>
            <w:r>
              <w:rPr>
                <w:rFonts w:hint="eastAsia"/>
              </w:rPr>
              <w:t>行政事业单位医疗</w:t>
            </w:r>
          </w:p>
        </w:tc>
        <w:tc>
          <w:tcPr>
            <w:tcW w:w="1632"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12.01</w:t>
            </w:r>
          </w:p>
        </w:tc>
        <w:tc>
          <w:tcPr>
            <w:tcW w:w="1692"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12.01</w:t>
            </w:r>
          </w:p>
        </w:tc>
        <w:tc>
          <w:tcPr>
            <w:tcW w:w="1680" w:type="dxa"/>
            <w:tcBorders>
              <w:top w:val="nil"/>
              <w:left w:val="nil"/>
              <w:bottom w:val="single" w:color="auto" w:sz="4" w:space="0"/>
              <w:right w:val="single" w:color="auto" w:sz="4" w:space="0"/>
            </w:tcBorders>
            <w:vAlign w:val="top"/>
          </w:tcPr>
          <w:p>
            <w:pPr>
              <w:widowControl/>
              <w:ind w:firstLine="1320" w:firstLineChars="600"/>
              <w:jc w:val="center"/>
              <w:rPr>
                <w:rFonts w:hint="eastAsia" w:ascii="宋体" w:hAnsi="宋体" w:cs="Arial"/>
                <w:color w:val="000000"/>
                <w:kern w:val="0"/>
                <w:sz w:val="22"/>
                <w:szCs w:val="22"/>
              </w:rPr>
            </w:pPr>
          </w:p>
        </w:tc>
        <w:tc>
          <w:tcPr>
            <w:tcW w:w="1618"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01" w:type="dxa"/>
            <w:tcBorders>
              <w:top w:val="nil"/>
              <w:left w:val="single" w:color="auto" w:sz="4" w:space="0"/>
              <w:bottom w:val="single" w:color="auto" w:sz="4" w:space="0"/>
              <w:right w:val="single" w:color="auto" w:sz="4" w:space="0"/>
            </w:tcBorders>
            <w:vAlign w:val="top"/>
          </w:tcPr>
          <w:p>
            <w:pPr>
              <w:rPr>
                <w:rFonts w:hint="eastAsia"/>
                <w:lang w:val="en-US" w:eastAsia="zh-CN"/>
              </w:rPr>
            </w:pPr>
            <w:r>
              <w:rPr>
                <w:rFonts w:hint="eastAsia"/>
                <w:lang w:val="en-US" w:eastAsia="zh-CN"/>
              </w:rPr>
              <w:t>2101102</w:t>
            </w:r>
          </w:p>
        </w:tc>
        <w:tc>
          <w:tcPr>
            <w:tcW w:w="2398" w:type="dxa"/>
            <w:gridSpan w:val="2"/>
            <w:tcBorders>
              <w:top w:val="nil"/>
              <w:left w:val="nil"/>
              <w:bottom w:val="single" w:color="auto" w:sz="4" w:space="0"/>
              <w:right w:val="single" w:color="auto" w:sz="4" w:space="0"/>
            </w:tcBorders>
            <w:vAlign w:val="top"/>
          </w:tcPr>
          <w:p>
            <w:pPr>
              <w:rPr>
                <w:rFonts w:hint="eastAsia"/>
              </w:rPr>
            </w:pPr>
            <w:r>
              <w:rPr>
                <w:rFonts w:hint="eastAsia"/>
                <w:lang w:val="en-US" w:eastAsia="zh-CN"/>
              </w:rPr>
              <w:t xml:space="preserve">  </w:t>
            </w:r>
            <w:r>
              <w:rPr>
                <w:rFonts w:hint="eastAsia"/>
              </w:rPr>
              <w:t>事业单位医疗</w:t>
            </w:r>
          </w:p>
        </w:tc>
        <w:tc>
          <w:tcPr>
            <w:tcW w:w="1632"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11.35</w:t>
            </w:r>
          </w:p>
        </w:tc>
        <w:tc>
          <w:tcPr>
            <w:tcW w:w="1692"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11.35</w:t>
            </w:r>
          </w:p>
        </w:tc>
        <w:tc>
          <w:tcPr>
            <w:tcW w:w="1680" w:type="dxa"/>
            <w:tcBorders>
              <w:top w:val="nil"/>
              <w:left w:val="nil"/>
              <w:bottom w:val="single" w:color="auto" w:sz="4" w:space="0"/>
              <w:right w:val="single" w:color="auto" w:sz="4" w:space="0"/>
            </w:tcBorders>
            <w:vAlign w:val="top"/>
          </w:tcPr>
          <w:p>
            <w:pPr>
              <w:widowControl/>
              <w:ind w:firstLine="1320" w:firstLineChars="600"/>
              <w:jc w:val="center"/>
              <w:rPr>
                <w:rFonts w:hint="eastAsia" w:ascii="宋体" w:hAnsi="宋体" w:cs="Arial"/>
                <w:color w:val="000000"/>
                <w:kern w:val="0"/>
                <w:sz w:val="22"/>
                <w:szCs w:val="22"/>
              </w:rPr>
            </w:pPr>
          </w:p>
        </w:tc>
        <w:tc>
          <w:tcPr>
            <w:tcW w:w="1618"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01" w:type="dxa"/>
            <w:tcBorders>
              <w:top w:val="nil"/>
              <w:left w:val="single" w:color="auto" w:sz="4" w:space="0"/>
              <w:bottom w:val="single" w:color="auto" w:sz="4" w:space="0"/>
              <w:right w:val="single" w:color="auto" w:sz="4" w:space="0"/>
            </w:tcBorders>
            <w:vAlign w:val="top"/>
          </w:tcPr>
          <w:p>
            <w:pPr>
              <w:rPr>
                <w:rFonts w:hint="eastAsia"/>
                <w:lang w:val="en-US" w:eastAsia="zh-CN"/>
              </w:rPr>
            </w:pPr>
            <w:r>
              <w:rPr>
                <w:rFonts w:hint="eastAsia"/>
                <w:lang w:val="en-US" w:eastAsia="zh-CN"/>
              </w:rPr>
              <w:t>2101103</w:t>
            </w:r>
          </w:p>
        </w:tc>
        <w:tc>
          <w:tcPr>
            <w:tcW w:w="2398" w:type="dxa"/>
            <w:gridSpan w:val="2"/>
            <w:tcBorders>
              <w:top w:val="nil"/>
              <w:left w:val="nil"/>
              <w:bottom w:val="single" w:color="auto" w:sz="4" w:space="0"/>
              <w:right w:val="single" w:color="auto" w:sz="4" w:space="0"/>
            </w:tcBorders>
            <w:vAlign w:val="top"/>
          </w:tcPr>
          <w:p>
            <w:pPr>
              <w:rPr>
                <w:rFonts w:hint="eastAsia"/>
              </w:rPr>
            </w:pPr>
            <w:r>
              <w:rPr>
                <w:rFonts w:hint="eastAsia"/>
                <w:lang w:val="en-US" w:eastAsia="zh-CN"/>
              </w:rPr>
              <w:t xml:space="preserve">  公务员医疗补助</w:t>
            </w:r>
          </w:p>
        </w:tc>
        <w:tc>
          <w:tcPr>
            <w:tcW w:w="1632"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0.66</w:t>
            </w:r>
          </w:p>
        </w:tc>
        <w:tc>
          <w:tcPr>
            <w:tcW w:w="1692"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0.66</w:t>
            </w:r>
          </w:p>
        </w:tc>
        <w:tc>
          <w:tcPr>
            <w:tcW w:w="1680" w:type="dxa"/>
            <w:tcBorders>
              <w:top w:val="nil"/>
              <w:left w:val="nil"/>
              <w:bottom w:val="single" w:color="auto" w:sz="4" w:space="0"/>
              <w:right w:val="single" w:color="auto" w:sz="4" w:space="0"/>
            </w:tcBorders>
            <w:vAlign w:val="top"/>
          </w:tcPr>
          <w:p>
            <w:pPr>
              <w:widowControl/>
              <w:ind w:firstLine="1320" w:firstLineChars="600"/>
              <w:jc w:val="center"/>
              <w:rPr>
                <w:rFonts w:hint="eastAsia" w:ascii="宋体" w:hAnsi="宋体" w:cs="Arial"/>
                <w:color w:val="000000"/>
                <w:kern w:val="0"/>
                <w:sz w:val="22"/>
                <w:szCs w:val="22"/>
              </w:rPr>
            </w:pPr>
          </w:p>
        </w:tc>
        <w:tc>
          <w:tcPr>
            <w:tcW w:w="1618"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01" w:type="dxa"/>
            <w:tcBorders>
              <w:top w:val="nil"/>
              <w:left w:val="single" w:color="auto" w:sz="4" w:space="0"/>
              <w:bottom w:val="single" w:color="auto" w:sz="4" w:space="0"/>
              <w:right w:val="single" w:color="auto" w:sz="4" w:space="0"/>
            </w:tcBorders>
            <w:vAlign w:val="top"/>
          </w:tcPr>
          <w:p>
            <w:pPr>
              <w:rPr>
                <w:rFonts w:hint="eastAsia"/>
                <w:lang w:val="en-US" w:eastAsia="zh-CN"/>
              </w:rPr>
            </w:pPr>
            <w:r>
              <w:rPr>
                <w:rFonts w:hint="eastAsia"/>
                <w:lang w:val="en-US" w:eastAsia="zh-CN"/>
              </w:rPr>
              <w:t>221</w:t>
            </w:r>
          </w:p>
        </w:tc>
        <w:tc>
          <w:tcPr>
            <w:tcW w:w="2398" w:type="dxa"/>
            <w:gridSpan w:val="2"/>
            <w:tcBorders>
              <w:top w:val="nil"/>
              <w:left w:val="nil"/>
              <w:bottom w:val="single" w:color="auto" w:sz="4" w:space="0"/>
              <w:right w:val="single" w:color="auto" w:sz="4" w:space="0"/>
            </w:tcBorders>
            <w:vAlign w:val="top"/>
          </w:tcPr>
          <w:p>
            <w:pPr>
              <w:rPr>
                <w:rFonts w:hint="eastAsia"/>
              </w:rPr>
            </w:pPr>
            <w:r>
              <w:rPr>
                <w:rFonts w:hint="eastAsia"/>
                <w:lang w:val="en-US" w:eastAsia="zh-CN"/>
              </w:rPr>
              <w:t>住房保障支出</w:t>
            </w:r>
          </w:p>
        </w:tc>
        <w:tc>
          <w:tcPr>
            <w:tcW w:w="1632"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25.21</w:t>
            </w:r>
          </w:p>
        </w:tc>
        <w:tc>
          <w:tcPr>
            <w:tcW w:w="1692"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25.21</w:t>
            </w:r>
          </w:p>
        </w:tc>
        <w:tc>
          <w:tcPr>
            <w:tcW w:w="1680" w:type="dxa"/>
            <w:tcBorders>
              <w:top w:val="nil"/>
              <w:left w:val="nil"/>
              <w:bottom w:val="single" w:color="auto" w:sz="4" w:space="0"/>
              <w:right w:val="single" w:color="auto" w:sz="4" w:space="0"/>
            </w:tcBorders>
            <w:vAlign w:val="top"/>
          </w:tcPr>
          <w:p>
            <w:pPr>
              <w:widowControl/>
              <w:ind w:firstLine="1320" w:firstLineChars="600"/>
              <w:jc w:val="center"/>
              <w:rPr>
                <w:rFonts w:hint="eastAsia" w:ascii="宋体" w:hAnsi="宋体" w:cs="Arial"/>
                <w:color w:val="000000"/>
                <w:kern w:val="0"/>
                <w:sz w:val="22"/>
                <w:szCs w:val="22"/>
              </w:rPr>
            </w:pPr>
          </w:p>
        </w:tc>
        <w:tc>
          <w:tcPr>
            <w:tcW w:w="1618"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01" w:type="dxa"/>
            <w:tcBorders>
              <w:top w:val="nil"/>
              <w:left w:val="single" w:color="auto" w:sz="4" w:space="0"/>
              <w:bottom w:val="single" w:color="auto" w:sz="4" w:space="0"/>
              <w:right w:val="single" w:color="auto" w:sz="4" w:space="0"/>
            </w:tcBorders>
            <w:vAlign w:val="top"/>
          </w:tcPr>
          <w:p>
            <w:pPr>
              <w:rPr>
                <w:rFonts w:hint="eastAsia"/>
                <w:lang w:val="en-US" w:eastAsia="zh-CN"/>
              </w:rPr>
            </w:pPr>
            <w:r>
              <w:rPr>
                <w:rFonts w:hint="eastAsia"/>
                <w:lang w:val="en-US" w:eastAsia="zh-CN"/>
              </w:rPr>
              <w:t>22102</w:t>
            </w:r>
          </w:p>
        </w:tc>
        <w:tc>
          <w:tcPr>
            <w:tcW w:w="2398" w:type="dxa"/>
            <w:gridSpan w:val="2"/>
            <w:tcBorders>
              <w:top w:val="nil"/>
              <w:left w:val="nil"/>
              <w:bottom w:val="single" w:color="auto" w:sz="4" w:space="0"/>
              <w:right w:val="single" w:color="auto" w:sz="4" w:space="0"/>
            </w:tcBorders>
            <w:vAlign w:val="top"/>
          </w:tcPr>
          <w:p>
            <w:pPr>
              <w:rPr>
                <w:rFonts w:hint="eastAsia"/>
                <w:lang w:val="en-US" w:eastAsia="zh-CN"/>
              </w:rPr>
            </w:pPr>
            <w:r>
              <w:rPr>
                <w:rFonts w:hint="eastAsia"/>
                <w:lang w:val="en-US" w:eastAsia="zh-CN"/>
              </w:rPr>
              <w:t>住房改革支出</w:t>
            </w:r>
          </w:p>
        </w:tc>
        <w:tc>
          <w:tcPr>
            <w:tcW w:w="1632"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25.21</w:t>
            </w:r>
          </w:p>
        </w:tc>
        <w:tc>
          <w:tcPr>
            <w:tcW w:w="1692"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25.21</w:t>
            </w:r>
          </w:p>
        </w:tc>
        <w:tc>
          <w:tcPr>
            <w:tcW w:w="1680" w:type="dxa"/>
            <w:tcBorders>
              <w:top w:val="nil"/>
              <w:left w:val="nil"/>
              <w:bottom w:val="single" w:color="auto" w:sz="4" w:space="0"/>
              <w:right w:val="single" w:color="auto" w:sz="4" w:space="0"/>
            </w:tcBorders>
            <w:vAlign w:val="top"/>
          </w:tcPr>
          <w:p>
            <w:pPr>
              <w:widowControl/>
              <w:ind w:firstLine="1320" w:firstLineChars="600"/>
              <w:jc w:val="center"/>
              <w:rPr>
                <w:rFonts w:hint="eastAsia" w:ascii="宋体" w:hAnsi="宋体" w:cs="Arial"/>
                <w:color w:val="000000"/>
                <w:kern w:val="0"/>
                <w:sz w:val="22"/>
                <w:szCs w:val="22"/>
              </w:rPr>
            </w:pPr>
          </w:p>
        </w:tc>
        <w:tc>
          <w:tcPr>
            <w:tcW w:w="1618"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01" w:type="dxa"/>
            <w:tcBorders>
              <w:top w:val="nil"/>
              <w:left w:val="single" w:color="auto" w:sz="4" w:space="0"/>
              <w:bottom w:val="single" w:color="auto" w:sz="4" w:space="0"/>
              <w:right w:val="single" w:color="auto" w:sz="4" w:space="0"/>
            </w:tcBorders>
            <w:vAlign w:val="top"/>
          </w:tcPr>
          <w:p>
            <w:pPr>
              <w:rPr>
                <w:rFonts w:hint="eastAsia"/>
                <w:lang w:val="en-US" w:eastAsia="zh-CN"/>
              </w:rPr>
            </w:pPr>
            <w:r>
              <w:t>2</w:t>
            </w:r>
            <w:r>
              <w:rPr>
                <w:rFonts w:hint="eastAsia"/>
                <w:lang w:val="en-US" w:eastAsia="zh-CN"/>
              </w:rPr>
              <w:t>210201</w:t>
            </w:r>
          </w:p>
        </w:tc>
        <w:tc>
          <w:tcPr>
            <w:tcW w:w="2398" w:type="dxa"/>
            <w:gridSpan w:val="2"/>
            <w:tcBorders>
              <w:top w:val="nil"/>
              <w:left w:val="nil"/>
              <w:bottom w:val="single" w:color="auto" w:sz="4" w:space="0"/>
              <w:right w:val="single" w:color="auto" w:sz="4" w:space="0"/>
            </w:tcBorders>
            <w:vAlign w:val="top"/>
          </w:tcPr>
          <w:p>
            <w:pPr>
              <w:rPr>
                <w:rFonts w:hint="eastAsia"/>
              </w:rPr>
            </w:pPr>
            <w:r>
              <w:rPr>
                <w:rFonts w:hint="eastAsia" w:ascii="宋体" w:hAnsi="宋体" w:cs="Arial"/>
                <w:color w:val="000000"/>
                <w:kern w:val="0"/>
                <w:sz w:val="22"/>
                <w:szCs w:val="22"/>
                <w:lang w:val="en-US" w:eastAsia="zh-CN"/>
              </w:rPr>
              <w:t xml:space="preserve">  住房公积金</w:t>
            </w:r>
          </w:p>
        </w:tc>
        <w:tc>
          <w:tcPr>
            <w:tcW w:w="1632"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25.21</w:t>
            </w:r>
            <w:r>
              <w:rPr>
                <w:rFonts w:hint="eastAsia" w:ascii="宋体" w:hAnsi="宋体" w:cs="Arial"/>
                <w:color w:val="000000"/>
                <w:kern w:val="0"/>
                <w:sz w:val="22"/>
                <w:szCs w:val="22"/>
              </w:rPr>
              <w:t>　</w:t>
            </w:r>
          </w:p>
        </w:tc>
        <w:tc>
          <w:tcPr>
            <w:tcW w:w="1692"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25.21</w:t>
            </w:r>
            <w:r>
              <w:rPr>
                <w:rFonts w:hint="eastAsia" w:ascii="宋体" w:hAnsi="宋体" w:cs="Arial"/>
                <w:color w:val="000000"/>
                <w:kern w:val="0"/>
                <w:sz w:val="22"/>
                <w:szCs w:val="22"/>
              </w:rPr>
              <w:t>　</w:t>
            </w:r>
          </w:p>
        </w:tc>
        <w:tc>
          <w:tcPr>
            <w:tcW w:w="1680" w:type="dxa"/>
            <w:tcBorders>
              <w:top w:val="nil"/>
              <w:left w:val="nil"/>
              <w:bottom w:val="single" w:color="auto" w:sz="4" w:space="0"/>
              <w:right w:val="single" w:color="auto" w:sz="4" w:space="0"/>
            </w:tcBorders>
            <w:vAlign w:val="top"/>
          </w:tcPr>
          <w:p>
            <w:pPr>
              <w:widowControl/>
              <w:ind w:firstLine="1320" w:firstLineChars="600"/>
              <w:jc w:val="center"/>
              <w:rPr>
                <w:rFonts w:hint="eastAsia" w:ascii="宋体" w:hAnsi="宋体" w:cs="Arial"/>
                <w:color w:val="000000"/>
                <w:kern w:val="0"/>
                <w:sz w:val="22"/>
                <w:szCs w:val="22"/>
              </w:rPr>
            </w:pPr>
          </w:p>
        </w:tc>
        <w:tc>
          <w:tcPr>
            <w:tcW w:w="1618"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bl>
    <w:p>
      <w:pPr>
        <w:rPr>
          <w:rFonts w:hint="eastAsia"/>
        </w:rPr>
      </w:pPr>
    </w:p>
    <w:p>
      <w:pPr>
        <w:rPr>
          <w:rFonts w:hint="eastAsia"/>
        </w:rPr>
      </w:pPr>
      <w:r>
        <w:rPr>
          <w:rFonts w:hint="eastAsia"/>
          <w:lang w:eastAsia="zh-CN"/>
        </w:rPr>
        <w:t>注：本表反映部门本年度各项支出情况。</w:t>
      </w:r>
    </w:p>
    <w:p>
      <w:pPr>
        <w:ind w:firstLine="3600" w:firstLineChars="1000"/>
        <w:jc w:val="both"/>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p>
      <w:pPr>
        <w:jc w:val="right"/>
        <w:rPr>
          <w:rFonts w:hint="eastAsia"/>
          <w:sz w:val="22"/>
          <w:szCs w:val="22"/>
        </w:rPr>
      </w:pPr>
      <w:r>
        <w:rPr>
          <w:rFonts w:hint="eastAsia"/>
          <w:sz w:val="22"/>
          <w:szCs w:val="22"/>
        </w:rPr>
        <w:t>单位：万元</w:t>
      </w:r>
    </w:p>
    <w:tbl>
      <w:tblPr>
        <w:tblStyle w:val="4"/>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4222"/>
        <w:gridCol w:w="588"/>
        <w:gridCol w:w="1170"/>
        <w:gridCol w:w="3372"/>
        <w:gridCol w:w="681"/>
        <w:gridCol w:w="1267"/>
        <w:gridCol w:w="1149"/>
        <w:gridCol w:w="1316"/>
      </w:tblGrid>
      <w:tr>
        <w:tblPrEx>
          <w:tblCellMar>
            <w:top w:w="0" w:type="dxa"/>
            <w:left w:w="108" w:type="dxa"/>
            <w:bottom w:w="0" w:type="dxa"/>
            <w:right w:w="108" w:type="dxa"/>
          </w:tblCellMar>
        </w:tblPrEx>
        <w:trPr>
          <w:trHeight w:val="300" w:hRule="atLeast"/>
        </w:trPr>
        <w:tc>
          <w:tcPr>
            <w:tcW w:w="5980" w:type="dxa"/>
            <w:gridSpan w:val="3"/>
            <w:tcBorders>
              <w:top w:val="single" w:color="auto" w:sz="4" w:space="0"/>
              <w:left w:val="single" w:color="auto" w:sz="4" w:space="0"/>
              <w:bottom w:val="single" w:color="auto" w:sz="4" w:space="0"/>
              <w:right w:val="single" w:color="000000"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5" w:type="dxa"/>
            <w:gridSpan w:val="5"/>
            <w:tcBorders>
              <w:top w:val="single" w:color="auto" w:sz="4" w:space="0"/>
              <w:left w:val="nil"/>
              <w:bottom w:val="single" w:color="auto" w:sz="4" w:space="0"/>
              <w:right w:val="single" w:color="000000"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trPr>
        <w:tc>
          <w:tcPr>
            <w:tcW w:w="4222"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588"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trPr>
        <w:tc>
          <w:tcPr>
            <w:tcW w:w="4222"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588"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7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372"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trPr>
        <w:tc>
          <w:tcPr>
            <w:tcW w:w="4222"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kern w:val="0"/>
                <w:sz w:val="22"/>
                <w:szCs w:val="22"/>
              </w:rPr>
              <w:t>一、一般公共预算财政拨款</w:t>
            </w:r>
            <w:r>
              <w:rPr>
                <w:rFonts w:hint="eastAsia" w:ascii="宋体" w:hAnsi="宋体" w:cs="Arial"/>
                <w:kern w:val="0"/>
                <w:sz w:val="22"/>
                <w:szCs w:val="22"/>
                <w:lang w:eastAsia="zh-CN"/>
              </w:rPr>
              <w:t>收入</w:t>
            </w:r>
          </w:p>
        </w:tc>
        <w:tc>
          <w:tcPr>
            <w:tcW w:w="5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70"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rPr>
            </w:pPr>
            <w:r>
              <w:rPr>
                <w:rFonts w:hint="eastAsia" w:ascii="宋体" w:hAnsi="宋体" w:cs="Arial"/>
                <w:color w:val="000000"/>
                <w:kern w:val="0"/>
                <w:sz w:val="22"/>
                <w:szCs w:val="22"/>
                <w:lang w:val="en-US" w:eastAsia="zh-CN"/>
              </w:rPr>
              <w:t>2261.89</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22"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kern w:val="0"/>
                <w:sz w:val="22"/>
                <w:szCs w:val="22"/>
              </w:rPr>
              <w:t>二、政府性基金预算财政拨款</w:t>
            </w:r>
            <w:r>
              <w:rPr>
                <w:rFonts w:hint="eastAsia" w:ascii="宋体" w:hAnsi="宋体" w:cs="Arial"/>
                <w:kern w:val="0"/>
                <w:sz w:val="22"/>
                <w:szCs w:val="22"/>
                <w:lang w:eastAsia="zh-CN"/>
              </w:rPr>
              <w:t>收入</w:t>
            </w:r>
          </w:p>
        </w:tc>
        <w:tc>
          <w:tcPr>
            <w:tcW w:w="5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70" w:type="dxa"/>
            <w:tcBorders>
              <w:top w:val="nil"/>
              <w:left w:val="nil"/>
              <w:bottom w:val="single" w:color="auto" w:sz="4" w:space="0"/>
              <w:right w:val="single" w:color="auto" w:sz="4" w:space="0"/>
            </w:tcBorders>
            <w:vAlign w:val="top"/>
          </w:tcPr>
          <w:p>
            <w:pPr>
              <w:widowControl/>
              <w:ind w:firstLine="440" w:firstLineChars="2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22"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170"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rPr>
            </w:pPr>
            <w:r>
              <w:rPr>
                <w:rFonts w:hint="eastAsia" w:ascii="宋体" w:hAnsi="宋体" w:cs="Arial"/>
                <w:color w:val="000000"/>
                <w:kern w:val="0"/>
                <w:sz w:val="22"/>
                <w:szCs w:val="22"/>
                <w:lang w:val="en-US" w:eastAsia="zh-CN"/>
              </w:rPr>
              <w:t>2203.27</w:t>
            </w:r>
          </w:p>
        </w:tc>
        <w:tc>
          <w:tcPr>
            <w:tcW w:w="1149"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2203.27</w:t>
            </w:r>
          </w:p>
        </w:tc>
        <w:tc>
          <w:tcPr>
            <w:tcW w:w="1316"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222"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170"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67" w:type="dxa"/>
            <w:tcBorders>
              <w:top w:val="nil"/>
              <w:left w:val="nil"/>
              <w:bottom w:val="single" w:color="auto" w:sz="4" w:space="0"/>
              <w:right w:val="single" w:color="auto" w:sz="4" w:space="0"/>
            </w:tcBorders>
            <w:vAlign w:val="top"/>
          </w:tcPr>
          <w:p>
            <w:pPr>
              <w:widowControl/>
              <w:ind w:firstLine="660" w:firstLineChars="300"/>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222"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170"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五、文化</w:t>
            </w:r>
            <w:r>
              <w:rPr>
                <w:rFonts w:hint="eastAsia" w:ascii="宋体" w:hAnsi="宋体" w:cs="Arial"/>
                <w:kern w:val="0"/>
                <w:sz w:val="22"/>
                <w:szCs w:val="22"/>
                <w:lang w:eastAsia="zh-CN"/>
              </w:rPr>
              <w:t>旅游</w:t>
            </w:r>
            <w:r>
              <w:rPr>
                <w:rFonts w:hint="eastAsia" w:ascii="宋体" w:hAnsi="宋体" w:cs="Arial"/>
                <w:kern w:val="0"/>
                <w:sz w:val="22"/>
                <w:szCs w:val="22"/>
              </w:rPr>
              <w:t>体育与传媒支出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vAlign w:val="top"/>
          </w:tcPr>
          <w:p>
            <w:pPr>
              <w:widowControl/>
              <w:ind w:firstLine="660" w:firstLineChars="300"/>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222"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170"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六、社会保障和就业支出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67"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rPr>
            </w:pPr>
            <w:r>
              <w:rPr>
                <w:rFonts w:hint="eastAsia" w:ascii="宋体" w:hAnsi="宋体" w:cs="Arial"/>
                <w:color w:val="000000"/>
                <w:kern w:val="0"/>
                <w:sz w:val="22"/>
                <w:szCs w:val="22"/>
                <w:lang w:val="en-US" w:eastAsia="zh-CN"/>
              </w:rPr>
              <w:t>21.39</w:t>
            </w:r>
          </w:p>
        </w:tc>
        <w:tc>
          <w:tcPr>
            <w:tcW w:w="1149"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21.39</w:t>
            </w:r>
          </w:p>
        </w:tc>
        <w:tc>
          <w:tcPr>
            <w:tcW w:w="1316" w:type="dxa"/>
            <w:tcBorders>
              <w:top w:val="nil"/>
              <w:left w:val="nil"/>
              <w:bottom w:val="single" w:color="auto" w:sz="4" w:space="0"/>
              <w:right w:val="single" w:color="auto" w:sz="4" w:space="0"/>
            </w:tcBorders>
            <w:vAlign w:val="top"/>
          </w:tcPr>
          <w:p>
            <w:pPr>
              <w:widowControl/>
              <w:ind w:firstLine="880" w:firstLineChars="4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222"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70"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lang w:val="en-US" w:eastAsia="zh-CN"/>
              </w:rPr>
              <w:t>七、卫生健康支出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67"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rPr>
            </w:pPr>
            <w:r>
              <w:rPr>
                <w:rFonts w:hint="eastAsia" w:ascii="宋体" w:hAnsi="宋体" w:cs="Arial"/>
                <w:color w:val="000000"/>
                <w:kern w:val="0"/>
                <w:sz w:val="22"/>
                <w:szCs w:val="22"/>
                <w:lang w:val="en-US" w:eastAsia="zh-CN"/>
              </w:rPr>
              <w:t>12.01</w:t>
            </w:r>
          </w:p>
        </w:tc>
        <w:tc>
          <w:tcPr>
            <w:tcW w:w="1149"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12.01</w:t>
            </w:r>
          </w:p>
        </w:tc>
        <w:tc>
          <w:tcPr>
            <w:tcW w:w="1316"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222"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170"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lang w:val="en-US" w:eastAsia="zh-CN"/>
              </w:rPr>
              <w:t>八、住房保障支出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67"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rPr>
            </w:pPr>
            <w:r>
              <w:rPr>
                <w:rFonts w:hint="eastAsia" w:ascii="宋体" w:hAnsi="宋体" w:cs="Arial"/>
                <w:color w:val="000000"/>
                <w:kern w:val="0"/>
                <w:sz w:val="22"/>
                <w:szCs w:val="22"/>
                <w:lang w:val="en-US" w:eastAsia="zh-CN"/>
              </w:rPr>
              <w:t>25.21</w:t>
            </w:r>
          </w:p>
        </w:tc>
        <w:tc>
          <w:tcPr>
            <w:tcW w:w="1149"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25.21</w:t>
            </w:r>
          </w:p>
        </w:tc>
        <w:tc>
          <w:tcPr>
            <w:tcW w:w="13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222"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170"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67" w:type="dxa"/>
            <w:tcBorders>
              <w:top w:val="nil"/>
              <w:left w:val="nil"/>
              <w:bottom w:val="single" w:color="auto" w:sz="4" w:space="0"/>
              <w:right w:val="single" w:color="auto" w:sz="4" w:space="0"/>
            </w:tcBorders>
            <w:vAlign w:val="top"/>
          </w:tcPr>
          <w:p>
            <w:pPr>
              <w:widowControl/>
              <w:ind w:firstLine="660" w:firstLineChars="300"/>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222"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170"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267" w:type="dxa"/>
            <w:tcBorders>
              <w:top w:val="nil"/>
              <w:left w:val="nil"/>
              <w:bottom w:val="single" w:color="auto" w:sz="4" w:space="0"/>
              <w:right w:val="single" w:color="auto" w:sz="4" w:space="0"/>
            </w:tcBorders>
            <w:vAlign w:val="top"/>
          </w:tcPr>
          <w:p>
            <w:pPr>
              <w:widowControl/>
              <w:ind w:firstLine="660" w:firstLineChars="300"/>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222"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70"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222" w:type="dxa"/>
            <w:tcBorders>
              <w:top w:val="nil"/>
              <w:left w:val="single" w:color="auto" w:sz="4" w:space="0"/>
              <w:bottom w:val="single" w:color="auto" w:sz="4" w:space="0"/>
              <w:right w:val="single" w:color="auto" w:sz="4" w:space="0"/>
            </w:tcBorders>
            <w:vAlign w:val="top"/>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5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170"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rPr>
            </w:pPr>
            <w:r>
              <w:rPr>
                <w:rFonts w:hint="eastAsia" w:ascii="宋体" w:hAnsi="宋体" w:cs="Arial"/>
                <w:color w:val="000000"/>
                <w:kern w:val="0"/>
                <w:sz w:val="22"/>
                <w:szCs w:val="22"/>
                <w:lang w:val="en-US" w:eastAsia="zh-CN"/>
              </w:rPr>
              <w:t>2261.89</w:t>
            </w:r>
          </w:p>
        </w:tc>
        <w:tc>
          <w:tcPr>
            <w:tcW w:w="337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center"/>
              <w:rPr>
                <w:rFonts w:hint="default" w:ascii="宋体" w:hAnsi="宋体" w:cs="Arial"/>
                <w:color w:val="000000"/>
                <w:kern w:val="0"/>
                <w:sz w:val="22"/>
                <w:szCs w:val="22"/>
                <w:lang w:val="en-US"/>
              </w:rPr>
            </w:pPr>
            <w:r>
              <w:rPr>
                <w:rFonts w:hint="eastAsia" w:ascii="宋体" w:hAnsi="宋体" w:cs="Arial"/>
                <w:color w:val="000000"/>
                <w:kern w:val="0"/>
                <w:sz w:val="22"/>
                <w:szCs w:val="22"/>
                <w:lang w:val="en-US" w:eastAsia="zh-CN"/>
              </w:rPr>
              <w:t>2261.88</w:t>
            </w:r>
          </w:p>
        </w:tc>
      </w:tr>
      <w:tr>
        <w:tblPrEx>
          <w:tblCellMar>
            <w:top w:w="0" w:type="dxa"/>
            <w:left w:w="108" w:type="dxa"/>
            <w:bottom w:w="0" w:type="dxa"/>
            <w:right w:w="108" w:type="dxa"/>
          </w:tblCellMar>
        </w:tblPrEx>
        <w:trPr>
          <w:trHeight w:val="288" w:hRule="atLeast"/>
        </w:trPr>
        <w:tc>
          <w:tcPr>
            <w:tcW w:w="4222" w:type="dxa"/>
            <w:tcBorders>
              <w:top w:val="nil"/>
              <w:left w:val="single" w:color="auto" w:sz="4" w:space="0"/>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5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170" w:type="dxa"/>
            <w:tcBorders>
              <w:top w:val="nil"/>
              <w:left w:val="nil"/>
              <w:bottom w:val="single" w:color="auto" w:sz="4" w:space="0"/>
              <w:right w:val="single" w:color="auto" w:sz="4" w:space="0"/>
            </w:tcBorders>
            <w:vAlign w:val="top"/>
          </w:tcPr>
          <w:p>
            <w:pPr>
              <w:widowControl/>
              <w:ind w:firstLine="440" w:firstLineChars="2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年末</w:t>
            </w:r>
            <w:r>
              <w:rPr>
                <w:rFonts w:hint="eastAsia" w:ascii="宋体" w:hAnsi="宋体" w:cs="Arial"/>
                <w:kern w:val="0"/>
                <w:sz w:val="22"/>
                <w:szCs w:val="22"/>
                <w:lang w:eastAsia="zh-CN"/>
              </w:rPr>
              <w:t>财政拨款</w:t>
            </w:r>
            <w:r>
              <w:rPr>
                <w:rFonts w:hint="eastAsia" w:ascii="宋体" w:hAnsi="宋体" w:cs="Arial"/>
                <w:kern w:val="0"/>
                <w:sz w:val="22"/>
                <w:szCs w:val="22"/>
              </w:rPr>
              <w:t>结转和结余</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0.01</w:t>
            </w:r>
          </w:p>
        </w:tc>
      </w:tr>
      <w:tr>
        <w:tblPrEx>
          <w:tblCellMar>
            <w:top w:w="0" w:type="dxa"/>
            <w:left w:w="108" w:type="dxa"/>
            <w:bottom w:w="0" w:type="dxa"/>
            <w:right w:w="108" w:type="dxa"/>
          </w:tblCellMar>
        </w:tblPrEx>
        <w:trPr>
          <w:trHeight w:val="288" w:hRule="atLeast"/>
        </w:trPr>
        <w:tc>
          <w:tcPr>
            <w:tcW w:w="4222" w:type="dxa"/>
            <w:tcBorders>
              <w:top w:val="nil"/>
              <w:left w:val="single" w:color="auto" w:sz="4" w:space="0"/>
              <w:bottom w:val="single" w:color="auto" w:sz="4" w:space="0"/>
              <w:right w:val="single" w:color="auto" w:sz="4" w:space="0"/>
            </w:tcBorders>
            <w:vAlign w:val="top"/>
          </w:tcPr>
          <w:p>
            <w:pPr>
              <w:widowControl/>
              <w:ind w:firstLine="1540" w:firstLineChars="700"/>
              <w:jc w:val="left"/>
              <w:rPr>
                <w:rFonts w:ascii="宋体" w:hAnsi="宋体" w:cs="Arial"/>
                <w:kern w:val="0"/>
                <w:sz w:val="22"/>
                <w:szCs w:val="22"/>
              </w:rPr>
            </w:pPr>
            <w:r>
              <w:rPr>
                <w:rFonts w:hint="eastAsia" w:ascii="宋体" w:hAnsi="宋体" w:cs="Arial"/>
                <w:kern w:val="0"/>
                <w:sz w:val="22"/>
                <w:szCs w:val="22"/>
              </w:rPr>
              <w:t>一般公共预算财政拨款</w:t>
            </w:r>
          </w:p>
        </w:tc>
        <w:tc>
          <w:tcPr>
            <w:tcW w:w="5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170" w:type="dxa"/>
            <w:tcBorders>
              <w:top w:val="nil"/>
              <w:left w:val="nil"/>
              <w:bottom w:val="single" w:color="auto" w:sz="4" w:space="0"/>
              <w:right w:val="single" w:color="auto" w:sz="4" w:space="0"/>
            </w:tcBorders>
            <w:vAlign w:val="top"/>
          </w:tcPr>
          <w:p>
            <w:pPr>
              <w:widowControl/>
              <w:ind w:firstLine="440" w:firstLineChars="2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222" w:type="dxa"/>
            <w:tcBorders>
              <w:top w:val="nil"/>
              <w:left w:val="single" w:color="auto" w:sz="4" w:space="0"/>
              <w:bottom w:val="single" w:color="auto" w:sz="4" w:space="0"/>
              <w:right w:val="single" w:color="auto" w:sz="4" w:space="0"/>
            </w:tcBorders>
            <w:vAlign w:val="top"/>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5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170" w:type="dxa"/>
            <w:tcBorders>
              <w:top w:val="nil"/>
              <w:left w:val="nil"/>
              <w:bottom w:val="single" w:color="auto" w:sz="4" w:space="0"/>
              <w:right w:val="single" w:color="auto" w:sz="4" w:space="0"/>
            </w:tcBorders>
            <w:vAlign w:val="top"/>
          </w:tcPr>
          <w:p>
            <w:pPr>
              <w:widowControl/>
              <w:ind w:firstLine="440" w:firstLineChars="2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222"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170"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222"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58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170" w:type="dxa"/>
            <w:tcBorders>
              <w:top w:val="nil"/>
              <w:left w:val="nil"/>
              <w:bottom w:val="single" w:color="auto" w:sz="4" w:space="0"/>
              <w:right w:val="single" w:color="auto" w:sz="4" w:space="0"/>
            </w:tcBorders>
            <w:vAlign w:val="top"/>
          </w:tcPr>
          <w:p>
            <w:pPr>
              <w:widowControl/>
              <w:jc w:val="both"/>
              <w:rPr>
                <w:rFonts w:hint="default" w:ascii="宋体" w:hAnsi="宋体" w:cs="Arial"/>
                <w:color w:val="000000"/>
                <w:kern w:val="0"/>
                <w:sz w:val="22"/>
                <w:szCs w:val="22"/>
                <w:lang w:val="en-US"/>
              </w:rPr>
            </w:pPr>
            <w:r>
              <w:rPr>
                <w:rFonts w:hint="eastAsia" w:ascii="宋体" w:hAnsi="宋体" w:cs="Arial"/>
                <w:color w:val="000000"/>
                <w:kern w:val="0"/>
                <w:sz w:val="22"/>
                <w:szCs w:val="22"/>
                <w:lang w:val="en-US" w:eastAsia="zh-CN"/>
              </w:rPr>
              <w:t>2261.89</w:t>
            </w:r>
          </w:p>
        </w:tc>
        <w:tc>
          <w:tcPr>
            <w:tcW w:w="337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center"/>
              <w:rPr>
                <w:rFonts w:hint="default" w:ascii="宋体" w:hAnsi="宋体" w:cs="Arial"/>
                <w:color w:val="000000"/>
                <w:kern w:val="0"/>
                <w:sz w:val="22"/>
                <w:szCs w:val="22"/>
                <w:lang w:val="en-US"/>
              </w:rPr>
            </w:pPr>
            <w:r>
              <w:rPr>
                <w:rFonts w:hint="eastAsia" w:ascii="宋体" w:hAnsi="宋体" w:cs="Arial"/>
                <w:color w:val="000000"/>
                <w:kern w:val="0"/>
                <w:sz w:val="22"/>
                <w:szCs w:val="22"/>
                <w:lang w:val="en-US" w:eastAsia="zh-CN"/>
              </w:rPr>
              <w:t>2261.89</w:t>
            </w:r>
          </w:p>
        </w:tc>
      </w:tr>
    </w:tbl>
    <w:p>
      <w:pPr>
        <w:rPr>
          <w:rFonts w:hint="eastAsia" w:eastAsia="宋体"/>
          <w:lang w:eastAsia="zh-CN"/>
        </w:rPr>
      </w:pPr>
      <w:r>
        <w:rPr>
          <w:rFonts w:hint="eastAsia"/>
          <w:lang w:eastAsia="zh-CN"/>
        </w:rPr>
        <w:t>注：本表反映部门本年度一般公共预算财政拨款和政府性基金预算财政拨款的总收支和年末结转结余情况。</w:t>
      </w:r>
    </w:p>
    <w:p>
      <w:pPr>
        <w:ind w:firstLine="3960" w:firstLineChars="1100"/>
        <w:jc w:val="both"/>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4"/>
        <w:tblW w:w="13479" w:type="dxa"/>
        <w:jc w:val="center"/>
        <w:tblLayout w:type="fixed"/>
        <w:tblCellMar>
          <w:top w:w="0" w:type="dxa"/>
          <w:left w:w="108" w:type="dxa"/>
          <w:bottom w:w="0" w:type="dxa"/>
          <w:right w:w="108" w:type="dxa"/>
        </w:tblCellMar>
      </w:tblPr>
      <w:tblGrid>
        <w:gridCol w:w="1429"/>
        <w:gridCol w:w="2854"/>
        <w:gridCol w:w="2900"/>
        <w:gridCol w:w="2900"/>
        <w:gridCol w:w="3396"/>
      </w:tblGrid>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宋体" w:cs="Arial"/>
                <w:kern w:val="0"/>
                <w:sz w:val="22"/>
                <w:szCs w:val="22"/>
                <w:lang w:eastAsia="zh-CN"/>
              </w:rPr>
              <w:t>支出功能</w:t>
            </w:r>
            <w:r>
              <w:rPr>
                <w:rFonts w:hint="eastAsia" w:ascii="MingLiU" w:hAnsi="MingLiU" w:eastAsia="MingLiU" w:cs="Arial"/>
                <w:kern w:val="0"/>
                <w:sz w:val="22"/>
                <w:szCs w:val="22"/>
              </w:rPr>
              <w:t>项 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CellMar>
            <w:top w:w="0" w:type="dxa"/>
            <w:left w:w="108" w:type="dxa"/>
            <w:bottom w:w="0" w:type="dxa"/>
            <w:right w:w="108" w:type="dxa"/>
          </w:tblCellMar>
        </w:tblPrEx>
        <w:trPr>
          <w:trHeight w:val="300" w:hRule="atLeast"/>
          <w:jc w:val="center"/>
        </w:trPr>
        <w:tc>
          <w:tcPr>
            <w:tcW w:w="1429" w:type="dxa"/>
            <w:tcBorders>
              <w:top w:val="nil"/>
              <w:left w:val="single" w:color="auto" w:sz="4" w:space="0"/>
              <w:bottom w:val="single" w:color="auto" w:sz="4" w:space="0"/>
              <w:right w:val="single" w:color="auto" w:sz="4" w:space="0"/>
            </w:tcBorders>
            <w:vAlign w:val="center"/>
          </w:tcPr>
          <w:p>
            <w:pPr>
              <w:widowControl/>
              <w:jc w:val="both"/>
              <w:rPr>
                <w:rFonts w:ascii="MingLiU" w:hAnsi="MingLiU" w:eastAsia="MingLiU" w:cs="Arial"/>
                <w:kern w:val="0"/>
                <w:sz w:val="22"/>
                <w:szCs w:val="22"/>
              </w:rPr>
            </w:pPr>
            <w:r>
              <w:rPr>
                <w:rFonts w:hint="eastAsia" w:ascii="MingLiU" w:hAnsi="MingLiU" w:cs="Arial"/>
                <w:kern w:val="0"/>
                <w:sz w:val="22"/>
                <w:szCs w:val="22"/>
                <w:lang w:eastAsia="zh-CN"/>
              </w:rPr>
              <w:t>支出功能分类</w:t>
            </w:r>
            <w:r>
              <w:rPr>
                <w:rFonts w:hint="eastAsia" w:ascii="MingLiU" w:hAnsi="MingLiU" w:eastAsia="MingLiU" w:cs="Arial"/>
                <w:kern w:val="0"/>
                <w:sz w:val="22"/>
                <w:szCs w:val="22"/>
              </w:rPr>
              <w:t>科目编码</w:t>
            </w:r>
          </w:p>
        </w:tc>
        <w:tc>
          <w:tcPr>
            <w:tcW w:w="2854"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宋体" w:hAnsi="宋体" w:cs="Arial"/>
                <w:kern w:val="0"/>
                <w:sz w:val="22"/>
                <w:szCs w:val="22"/>
              </w:rPr>
              <w:t>合计</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2261.88</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642.21</w:t>
            </w:r>
          </w:p>
        </w:tc>
        <w:tc>
          <w:tcPr>
            <w:tcW w:w="3396"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宋体" w:hAnsi="宋体" w:cs="Arial"/>
                <w:color w:val="000000"/>
                <w:kern w:val="0"/>
                <w:sz w:val="22"/>
                <w:szCs w:val="22"/>
                <w:lang w:val="en-US" w:eastAsia="zh-CN"/>
              </w:rPr>
              <w:t>1619.67</w:t>
            </w:r>
          </w:p>
        </w:tc>
      </w:tr>
      <w:tr>
        <w:tblPrEx>
          <w:tblCellMar>
            <w:top w:w="0" w:type="dxa"/>
            <w:left w:w="108" w:type="dxa"/>
            <w:bottom w:w="0" w:type="dxa"/>
            <w:right w:w="108" w:type="dxa"/>
          </w:tblCellMar>
        </w:tblPrEx>
        <w:trPr>
          <w:trHeight w:val="288" w:hRule="atLeast"/>
          <w:jc w:val="center"/>
        </w:trPr>
        <w:tc>
          <w:tcPr>
            <w:tcW w:w="1429" w:type="dxa"/>
            <w:tcBorders>
              <w:top w:val="nil"/>
              <w:left w:val="single" w:color="auto" w:sz="4" w:space="0"/>
              <w:bottom w:val="single" w:color="auto" w:sz="4" w:space="0"/>
              <w:right w:val="single" w:color="auto" w:sz="4" w:space="0"/>
            </w:tcBorders>
            <w:vAlign w:val="top"/>
          </w:tcPr>
          <w:p>
            <w:pPr>
              <w:rPr>
                <w:rFonts w:ascii="宋体" w:hAnsi="宋体" w:cs="Arial"/>
                <w:color w:val="000000"/>
                <w:kern w:val="0"/>
                <w:sz w:val="22"/>
                <w:szCs w:val="22"/>
              </w:rPr>
            </w:pPr>
            <w:r>
              <w:t>205</w:t>
            </w:r>
          </w:p>
        </w:tc>
        <w:tc>
          <w:tcPr>
            <w:tcW w:w="2854" w:type="dxa"/>
            <w:tcBorders>
              <w:top w:val="nil"/>
              <w:left w:val="nil"/>
              <w:bottom w:val="single" w:color="auto" w:sz="4" w:space="0"/>
              <w:right w:val="single" w:color="auto" w:sz="4" w:space="0"/>
            </w:tcBorders>
            <w:vAlign w:val="top"/>
          </w:tcPr>
          <w:p>
            <w:pPr>
              <w:rPr>
                <w:rFonts w:ascii="Arial" w:hAnsi="Arial" w:cs="Arial"/>
                <w:color w:val="000000"/>
                <w:kern w:val="0"/>
                <w:sz w:val="20"/>
                <w:szCs w:val="20"/>
              </w:rPr>
            </w:pPr>
            <w:r>
              <w:rPr>
                <w:rFonts w:hint="eastAsia"/>
              </w:rPr>
              <w:t>教育支出</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2203.27</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583.6</w:t>
            </w:r>
          </w:p>
        </w:tc>
        <w:tc>
          <w:tcPr>
            <w:tcW w:w="3396"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宋体" w:hAnsi="宋体" w:cs="Arial"/>
                <w:color w:val="000000"/>
                <w:kern w:val="0"/>
                <w:sz w:val="22"/>
                <w:szCs w:val="22"/>
                <w:lang w:val="en-US" w:eastAsia="zh-CN"/>
              </w:rPr>
              <w:t>1619.67</w:t>
            </w:r>
          </w:p>
        </w:tc>
      </w:tr>
      <w:tr>
        <w:tblPrEx>
          <w:tblCellMar>
            <w:top w:w="0" w:type="dxa"/>
            <w:left w:w="108" w:type="dxa"/>
            <w:bottom w:w="0" w:type="dxa"/>
            <w:right w:w="108" w:type="dxa"/>
          </w:tblCellMar>
        </w:tblPrEx>
        <w:trPr>
          <w:trHeight w:val="288" w:hRule="atLeast"/>
          <w:jc w:val="center"/>
        </w:trPr>
        <w:tc>
          <w:tcPr>
            <w:tcW w:w="1429" w:type="dxa"/>
            <w:tcBorders>
              <w:top w:val="nil"/>
              <w:left w:val="single" w:color="auto" w:sz="4" w:space="0"/>
              <w:bottom w:val="single" w:color="auto" w:sz="4" w:space="0"/>
              <w:right w:val="single" w:color="auto" w:sz="4" w:space="0"/>
            </w:tcBorders>
            <w:vAlign w:val="top"/>
          </w:tcPr>
          <w:p>
            <w:pPr>
              <w:rPr>
                <w:rFonts w:hint="eastAsia" w:ascii="宋体" w:hAnsi="宋体" w:cs="Arial"/>
                <w:color w:val="000000"/>
                <w:kern w:val="0"/>
                <w:sz w:val="22"/>
                <w:szCs w:val="22"/>
              </w:rPr>
            </w:pPr>
            <w:r>
              <w:t>20502</w:t>
            </w:r>
          </w:p>
        </w:tc>
        <w:tc>
          <w:tcPr>
            <w:tcW w:w="2854" w:type="dxa"/>
            <w:tcBorders>
              <w:top w:val="nil"/>
              <w:left w:val="nil"/>
              <w:bottom w:val="single" w:color="auto" w:sz="4" w:space="0"/>
              <w:right w:val="single" w:color="auto" w:sz="4" w:space="0"/>
            </w:tcBorders>
            <w:vAlign w:val="top"/>
          </w:tcPr>
          <w:p>
            <w:pPr>
              <w:rPr>
                <w:rFonts w:ascii="Arial" w:hAnsi="Arial" w:cs="Arial"/>
                <w:color w:val="000000"/>
                <w:kern w:val="0"/>
                <w:sz w:val="20"/>
                <w:szCs w:val="20"/>
              </w:rPr>
            </w:pPr>
            <w:r>
              <w:rPr>
                <w:rFonts w:hint="eastAsia"/>
              </w:rPr>
              <w:t>普通教育</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2203.27</w:t>
            </w:r>
            <w:r>
              <w:rPr>
                <w:rFonts w:hint="eastAsia" w:ascii="宋体" w:hAnsi="宋体" w:cs="Arial"/>
                <w:color w:val="000000"/>
                <w:kern w:val="0"/>
                <w:sz w:val="22"/>
                <w:szCs w:val="22"/>
              </w:rPr>
              <w:t>　</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583.6</w:t>
            </w:r>
            <w:r>
              <w:rPr>
                <w:rFonts w:hint="eastAsia" w:ascii="宋体" w:hAnsi="宋体" w:cs="Arial"/>
                <w:color w:val="000000"/>
                <w:kern w:val="0"/>
                <w:sz w:val="22"/>
                <w:szCs w:val="22"/>
              </w:rPr>
              <w:t>　</w:t>
            </w:r>
          </w:p>
        </w:tc>
        <w:tc>
          <w:tcPr>
            <w:tcW w:w="3396"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宋体" w:hAnsi="宋体" w:cs="Arial"/>
                <w:color w:val="000000"/>
                <w:kern w:val="0"/>
                <w:sz w:val="22"/>
                <w:szCs w:val="22"/>
                <w:lang w:val="en-US" w:eastAsia="zh-CN"/>
              </w:rPr>
              <w:t>1619.67</w:t>
            </w:r>
          </w:p>
        </w:tc>
      </w:tr>
      <w:tr>
        <w:tblPrEx>
          <w:tblCellMar>
            <w:top w:w="0" w:type="dxa"/>
            <w:left w:w="108" w:type="dxa"/>
            <w:bottom w:w="0" w:type="dxa"/>
            <w:right w:w="108" w:type="dxa"/>
          </w:tblCellMar>
        </w:tblPrEx>
        <w:trPr>
          <w:trHeight w:val="288" w:hRule="atLeast"/>
          <w:jc w:val="center"/>
        </w:trPr>
        <w:tc>
          <w:tcPr>
            <w:tcW w:w="1429" w:type="dxa"/>
            <w:tcBorders>
              <w:top w:val="nil"/>
              <w:left w:val="single" w:color="auto" w:sz="4" w:space="0"/>
              <w:bottom w:val="single" w:color="auto" w:sz="4" w:space="0"/>
              <w:right w:val="single" w:color="auto" w:sz="4" w:space="0"/>
            </w:tcBorders>
            <w:vAlign w:val="top"/>
          </w:tcPr>
          <w:p>
            <w:pPr>
              <w:rPr>
                <w:rFonts w:hint="eastAsia" w:ascii="宋体" w:hAnsi="宋体" w:cs="Arial"/>
                <w:color w:val="000000"/>
                <w:kern w:val="0"/>
                <w:sz w:val="22"/>
                <w:szCs w:val="22"/>
              </w:rPr>
            </w:pPr>
            <w:r>
              <w:t>2050203</w:t>
            </w:r>
          </w:p>
        </w:tc>
        <w:tc>
          <w:tcPr>
            <w:tcW w:w="2854" w:type="dxa"/>
            <w:tcBorders>
              <w:top w:val="nil"/>
              <w:left w:val="nil"/>
              <w:bottom w:val="single" w:color="auto" w:sz="4" w:space="0"/>
              <w:right w:val="single" w:color="auto" w:sz="4" w:space="0"/>
            </w:tcBorders>
            <w:vAlign w:val="top"/>
          </w:tcPr>
          <w:p>
            <w:pPr>
              <w:rPr>
                <w:rFonts w:ascii="Arial" w:hAnsi="Arial" w:cs="Arial"/>
                <w:color w:val="000000"/>
                <w:kern w:val="0"/>
                <w:sz w:val="20"/>
                <w:szCs w:val="20"/>
              </w:rPr>
            </w:pPr>
            <w:r>
              <w:rPr>
                <w:rFonts w:hint="eastAsia"/>
              </w:rPr>
              <w:t xml:space="preserve">  初中教育</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2203.27</w:t>
            </w:r>
            <w:r>
              <w:rPr>
                <w:rFonts w:hint="eastAsia" w:ascii="宋体" w:hAnsi="宋体" w:cs="Arial"/>
                <w:color w:val="000000"/>
                <w:kern w:val="0"/>
                <w:sz w:val="22"/>
                <w:szCs w:val="22"/>
              </w:rPr>
              <w:t>　</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583.6</w:t>
            </w:r>
          </w:p>
        </w:tc>
        <w:tc>
          <w:tcPr>
            <w:tcW w:w="3396"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宋体" w:hAnsi="宋体" w:cs="Arial"/>
                <w:color w:val="000000"/>
                <w:kern w:val="0"/>
                <w:sz w:val="22"/>
                <w:szCs w:val="22"/>
                <w:lang w:val="en-US" w:eastAsia="zh-CN"/>
              </w:rPr>
              <w:t>1619.67</w:t>
            </w:r>
          </w:p>
        </w:tc>
      </w:tr>
      <w:tr>
        <w:tblPrEx>
          <w:tblCellMar>
            <w:top w:w="0" w:type="dxa"/>
            <w:left w:w="108" w:type="dxa"/>
            <w:bottom w:w="0" w:type="dxa"/>
            <w:right w:w="108" w:type="dxa"/>
          </w:tblCellMar>
        </w:tblPrEx>
        <w:trPr>
          <w:trHeight w:val="288" w:hRule="atLeast"/>
          <w:jc w:val="center"/>
        </w:trPr>
        <w:tc>
          <w:tcPr>
            <w:tcW w:w="1429" w:type="dxa"/>
            <w:tcBorders>
              <w:top w:val="nil"/>
              <w:left w:val="single" w:color="auto" w:sz="4" w:space="0"/>
              <w:bottom w:val="single" w:color="auto" w:sz="4" w:space="0"/>
              <w:right w:val="single" w:color="auto" w:sz="4" w:space="0"/>
            </w:tcBorders>
            <w:vAlign w:val="top"/>
          </w:tcPr>
          <w:p>
            <w:pPr>
              <w:rPr>
                <w:rFonts w:hint="eastAsia" w:ascii="宋体" w:hAnsi="宋体" w:cs="Arial"/>
                <w:color w:val="000000"/>
                <w:kern w:val="0"/>
                <w:sz w:val="22"/>
                <w:szCs w:val="22"/>
              </w:rPr>
            </w:pPr>
            <w:r>
              <w:t>208</w:t>
            </w:r>
          </w:p>
        </w:tc>
        <w:tc>
          <w:tcPr>
            <w:tcW w:w="2854" w:type="dxa"/>
            <w:tcBorders>
              <w:top w:val="nil"/>
              <w:left w:val="nil"/>
              <w:bottom w:val="single" w:color="auto" w:sz="4" w:space="0"/>
              <w:right w:val="single" w:color="auto" w:sz="4" w:space="0"/>
            </w:tcBorders>
            <w:vAlign w:val="top"/>
          </w:tcPr>
          <w:p>
            <w:pPr>
              <w:rPr>
                <w:rFonts w:ascii="Arial" w:hAnsi="Arial" w:cs="Arial"/>
                <w:color w:val="000000"/>
                <w:kern w:val="0"/>
                <w:sz w:val="20"/>
                <w:szCs w:val="20"/>
              </w:rPr>
            </w:pPr>
            <w:r>
              <w:rPr>
                <w:rFonts w:hint="eastAsia"/>
              </w:rPr>
              <w:t>社会保障和就业支出</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21.39</w:t>
            </w:r>
            <w:r>
              <w:rPr>
                <w:rFonts w:hint="eastAsia" w:ascii="宋体" w:hAnsi="宋体" w:cs="Arial"/>
                <w:color w:val="000000"/>
                <w:kern w:val="0"/>
                <w:sz w:val="22"/>
                <w:szCs w:val="22"/>
              </w:rPr>
              <w:t>　</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21.39</w:t>
            </w:r>
            <w:r>
              <w:rPr>
                <w:rFonts w:hint="eastAsia" w:ascii="宋体" w:hAnsi="宋体" w:cs="Arial"/>
                <w:color w:val="000000"/>
                <w:kern w:val="0"/>
                <w:sz w:val="22"/>
                <w:szCs w:val="22"/>
              </w:rPr>
              <w:t>　</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429" w:type="dxa"/>
            <w:tcBorders>
              <w:top w:val="nil"/>
              <w:left w:val="single" w:color="auto" w:sz="4" w:space="0"/>
              <w:bottom w:val="single" w:color="auto" w:sz="4" w:space="0"/>
              <w:right w:val="single" w:color="auto" w:sz="4" w:space="0"/>
            </w:tcBorders>
            <w:vAlign w:val="top"/>
          </w:tcPr>
          <w:p>
            <w:pPr>
              <w:rPr>
                <w:rFonts w:hint="eastAsia" w:ascii="宋体" w:hAnsi="宋体" w:cs="Arial"/>
                <w:color w:val="000000"/>
                <w:kern w:val="0"/>
                <w:sz w:val="22"/>
                <w:szCs w:val="22"/>
              </w:rPr>
            </w:pPr>
            <w:r>
              <w:t>20805</w:t>
            </w:r>
          </w:p>
        </w:tc>
        <w:tc>
          <w:tcPr>
            <w:tcW w:w="2854" w:type="dxa"/>
            <w:tcBorders>
              <w:top w:val="nil"/>
              <w:left w:val="nil"/>
              <w:bottom w:val="single" w:color="auto" w:sz="4" w:space="0"/>
              <w:right w:val="single" w:color="auto" w:sz="4" w:space="0"/>
            </w:tcBorders>
            <w:vAlign w:val="top"/>
          </w:tcPr>
          <w:p>
            <w:pPr>
              <w:rPr>
                <w:rFonts w:ascii="Arial" w:hAnsi="Arial" w:cs="Arial"/>
                <w:color w:val="000000"/>
                <w:kern w:val="0"/>
                <w:sz w:val="20"/>
                <w:szCs w:val="20"/>
              </w:rPr>
            </w:pPr>
            <w:r>
              <w:rPr>
                <w:rFonts w:hint="eastAsia"/>
              </w:rPr>
              <w:t>行政事业单位</w:t>
            </w:r>
            <w:r>
              <w:rPr>
                <w:rFonts w:hint="eastAsia"/>
                <w:lang w:val="en-US" w:eastAsia="zh-CN"/>
              </w:rPr>
              <w:t>养老支出</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21.39</w:t>
            </w:r>
            <w:r>
              <w:rPr>
                <w:rFonts w:hint="eastAsia" w:ascii="宋体" w:hAnsi="宋体" w:cs="Arial"/>
                <w:color w:val="000000"/>
                <w:kern w:val="0"/>
                <w:sz w:val="22"/>
                <w:szCs w:val="22"/>
              </w:rPr>
              <w:t>　</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21.39</w:t>
            </w:r>
            <w:r>
              <w:rPr>
                <w:rFonts w:hint="eastAsia" w:ascii="宋体" w:hAnsi="宋体" w:cs="Arial"/>
                <w:color w:val="000000"/>
                <w:kern w:val="0"/>
                <w:sz w:val="22"/>
                <w:szCs w:val="22"/>
              </w:rPr>
              <w:t>　</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429" w:type="dxa"/>
            <w:tcBorders>
              <w:top w:val="nil"/>
              <w:left w:val="single" w:color="auto" w:sz="4" w:space="0"/>
              <w:bottom w:val="single" w:color="auto" w:sz="4" w:space="0"/>
              <w:right w:val="single" w:color="auto" w:sz="4" w:space="0"/>
            </w:tcBorders>
            <w:vAlign w:val="top"/>
          </w:tcPr>
          <w:p>
            <w:pPr>
              <w:rPr>
                <w:rFonts w:hint="eastAsia" w:ascii="宋体" w:hAnsi="宋体" w:cs="Arial"/>
                <w:color w:val="000000"/>
                <w:kern w:val="0"/>
                <w:sz w:val="22"/>
                <w:szCs w:val="22"/>
              </w:rPr>
            </w:pPr>
            <w:r>
              <w:t>2080505</w:t>
            </w:r>
          </w:p>
        </w:tc>
        <w:tc>
          <w:tcPr>
            <w:tcW w:w="2854" w:type="dxa"/>
            <w:tcBorders>
              <w:top w:val="nil"/>
              <w:left w:val="nil"/>
              <w:bottom w:val="single" w:color="auto" w:sz="4" w:space="0"/>
              <w:right w:val="single" w:color="auto" w:sz="4" w:space="0"/>
            </w:tcBorders>
            <w:vAlign w:val="top"/>
          </w:tcPr>
          <w:p>
            <w:pPr>
              <w:rPr>
                <w:rFonts w:ascii="Arial" w:hAnsi="Arial" w:cs="Arial"/>
                <w:color w:val="000000"/>
                <w:kern w:val="0"/>
                <w:sz w:val="20"/>
                <w:szCs w:val="20"/>
              </w:rPr>
            </w:pPr>
            <w:r>
              <w:rPr>
                <w:rFonts w:hint="eastAsia"/>
              </w:rPr>
              <w:t xml:space="preserve">  机关事业单位基本养老保险缴费支出</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14.26</w:t>
            </w:r>
            <w:r>
              <w:rPr>
                <w:rFonts w:hint="eastAsia" w:ascii="宋体" w:hAnsi="宋体" w:cs="Arial"/>
                <w:color w:val="000000"/>
                <w:kern w:val="0"/>
                <w:sz w:val="22"/>
                <w:szCs w:val="22"/>
              </w:rPr>
              <w:t>　</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14.26</w:t>
            </w:r>
            <w:r>
              <w:rPr>
                <w:rFonts w:hint="eastAsia" w:ascii="宋体" w:hAnsi="宋体" w:cs="Arial"/>
                <w:color w:val="000000"/>
                <w:kern w:val="0"/>
                <w:sz w:val="22"/>
                <w:szCs w:val="22"/>
              </w:rPr>
              <w:t>　</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429" w:type="dxa"/>
            <w:tcBorders>
              <w:top w:val="nil"/>
              <w:left w:val="single" w:color="auto" w:sz="4" w:space="0"/>
              <w:bottom w:val="single" w:color="auto" w:sz="4" w:space="0"/>
              <w:right w:val="single" w:color="auto" w:sz="4" w:space="0"/>
            </w:tcBorders>
            <w:vAlign w:val="top"/>
          </w:tcPr>
          <w:p>
            <w:pP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2080506</w:t>
            </w:r>
          </w:p>
        </w:tc>
        <w:tc>
          <w:tcPr>
            <w:tcW w:w="2854" w:type="dxa"/>
            <w:tcBorders>
              <w:top w:val="nil"/>
              <w:left w:val="nil"/>
              <w:bottom w:val="single" w:color="auto" w:sz="4" w:space="0"/>
              <w:right w:val="single" w:color="auto" w:sz="4" w:space="0"/>
            </w:tcBorders>
            <w:vAlign w:val="top"/>
          </w:tcPr>
          <w:p>
            <w:pPr>
              <w:rPr>
                <w:rFonts w:ascii="Arial" w:hAnsi="Arial" w:cs="Arial"/>
                <w:color w:val="000000"/>
                <w:kern w:val="0"/>
                <w:sz w:val="20"/>
                <w:szCs w:val="20"/>
              </w:rPr>
            </w:pPr>
            <w:r>
              <w:rPr>
                <w:rFonts w:hint="eastAsia"/>
              </w:rPr>
              <w:t xml:space="preserve">  机关事业单位</w:t>
            </w:r>
            <w:r>
              <w:rPr>
                <w:rFonts w:hint="eastAsia"/>
                <w:lang w:val="en-US" w:eastAsia="zh-CN"/>
              </w:rPr>
              <w:t>职业年金</w:t>
            </w:r>
            <w:r>
              <w:rPr>
                <w:rFonts w:hint="eastAsia"/>
              </w:rPr>
              <w:t>缴费支出</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7.13</w:t>
            </w:r>
            <w:r>
              <w:rPr>
                <w:rFonts w:hint="eastAsia" w:ascii="宋体" w:hAnsi="宋体" w:cs="Arial"/>
                <w:color w:val="000000"/>
                <w:kern w:val="0"/>
                <w:sz w:val="22"/>
                <w:szCs w:val="22"/>
              </w:rPr>
              <w:t>　</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7.13</w:t>
            </w:r>
            <w:r>
              <w:rPr>
                <w:rFonts w:hint="eastAsia" w:ascii="宋体" w:hAnsi="宋体" w:cs="Arial"/>
                <w:color w:val="000000"/>
                <w:kern w:val="0"/>
                <w:sz w:val="22"/>
                <w:szCs w:val="22"/>
              </w:rPr>
              <w:t>　</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90" w:hRule="atLeast"/>
          <w:jc w:val="center"/>
        </w:trPr>
        <w:tc>
          <w:tcPr>
            <w:tcW w:w="1429" w:type="dxa"/>
            <w:tcBorders>
              <w:top w:val="nil"/>
              <w:left w:val="single" w:color="auto" w:sz="4" w:space="0"/>
              <w:bottom w:val="single" w:color="auto" w:sz="4" w:space="0"/>
              <w:right w:val="single" w:color="auto" w:sz="4" w:space="0"/>
            </w:tcBorders>
            <w:vAlign w:val="top"/>
          </w:tcPr>
          <w:p>
            <w:pPr>
              <w:rPr>
                <w:rFonts w:hint="eastAsia" w:ascii="宋体" w:hAnsi="宋体" w:cs="Arial"/>
                <w:color w:val="000000"/>
                <w:kern w:val="0"/>
                <w:sz w:val="22"/>
                <w:szCs w:val="22"/>
              </w:rPr>
            </w:pPr>
            <w:r>
              <w:rPr>
                <w:rFonts w:hint="eastAsia"/>
                <w:lang w:val="en-US" w:eastAsia="zh-CN"/>
              </w:rPr>
              <w:t>210</w:t>
            </w:r>
          </w:p>
        </w:tc>
        <w:tc>
          <w:tcPr>
            <w:tcW w:w="2854" w:type="dxa"/>
            <w:tcBorders>
              <w:top w:val="nil"/>
              <w:left w:val="nil"/>
              <w:bottom w:val="single" w:color="auto" w:sz="4" w:space="0"/>
              <w:right w:val="single" w:color="auto" w:sz="4" w:space="0"/>
            </w:tcBorders>
            <w:vAlign w:val="top"/>
          </w:tcPr>
          <w:p>
            <w:pPr>
              <w:rPr>
                <w:rFonts w:ascii="Arial" w:hAnsi="Arial" w:cs="Arial"/>
                <w:color w:val="000000"/>
                <w:kern w:val="0"/>
                <w:sz w:val="20"/>
                <w:szCs w:val="20"/>
              </w:rPr>
            </w:pPr>
            <w:r>
              <w:rPr>
                <w:rFonts w:hint="eastAsia"/>
              </w:rPr>
              <w:t>卫生健康支出</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12.01</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12.01</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429" w:type="dxa"/>
            <w:tcBorders>
              <w:top w:val="nil"/>
              <w:left w:val="single" w:color="auto" w:sz="4" w:space="0"/>
              <w:bottom w:val="single" w:color="auto" w:sz="4" w:space="0"/>
              <w:right w:val="single" w:color="auto" w:sz="4" w:space="0"/>
            </w:tcBorders>
            <w:vAlign w:val="top"/>
          </w:tcPr>
          <w:p>
            <w:pPr>
              <w:rPr>
                <w:rFonts w:hint="eastAsia" w:ascii="宋体" w:hAnsi="宋体" w:cs="Arial"/>
                <w:color w:val="000000"/>
                <w:kern w:val="0"/>
                <w:sz w:val="22"/>
                <w:szCs w:val="22"/>
              </w:rPr>
            </w:pPr>
            <w:r>
              <w:rPr>
                <w:rFonts w:hint="eastAsia"/>
                <w:lang w:val="en-US" w:eastAsia="zh-CN"/>
              </w:rPr>
              <w:t>21011</w:t>
            </w:r>
          </w:p>
        </w:tc>
        <w:tc>
          <w:tcPr>
            <w:tcW w:w="2854" w:type="dxa"/>
            <w:tcBorders>
              <w:top w:val="nil"/>
              <w:left w:val="nil"/>
              <w:bottom w:val="single" w:color="auto" w:sz="4" w:space="0"/>
              <w:right w:val="single" w:color="auto" w:sz="4" w:space="0"/>
            </w:tcBorders>
            <w:vAlign w:val="top"/>
          </w:tcPr>
          <w:p>
            <w:pPr>
              <w:rPr>
                <w:rFonts w:ascii="Arial" w:hAnsi="Arial" w:cs="Arial"/>
                <w:color w:val="000000"/>
                <w:kern w:val="0"/>
                <w:sz w:val="20"/>
                <w:szCs w:val="20"/>
              </w:rPr>
            </w:pPr>
            <w:r>
              <w:rPr>
                <w:rFonts w:hint="eastAsia"/>
              </w:rPr>
              <w:t>行政事业单位医疗</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12.01</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12.01</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429" w:type="dxa"/>
            <w:tcBorders>
              <w:top w:val="nil"/>
              <w:left w:val="single" w:color="auto" w:sz="4" w:space="0"/>
              <w:bottom w:val="single" w:color="auto" w:sz="4" w:space="0"/>
              <w:right w:val="single" w:color="auto" w:sz="4" w:space="0"/>
            </w:tcBorders>
            <w:vAlign w:val="top"/>
          </w:tcPr>
          <w:p>
            <w:pPr>
              <w:rPr>
                <w:rFonts w:ascii="宋体" w:hAnsi="宋体" w:cs="Arial"/>
                <w:color w:val="000000"/>
                <w:kern w:val="0"/>
                <w:sz w:val="22"/>
                <w:szCs w:val="22"/>
              </w:rPr>
            </w:pPr>
            <w:r>
              <w:rPr>
                <w:rFonts w:hint="eastAsia"/>
                <w:lang w:val="en-US" w:eastAsia="zh-CN"/>
              </w:rPr>
              <w:t>2101102</w:t>
            </w:r>
          </w:p>
        </w:tc>
        <w:tc>
          <w:tcPr>
            <w:tcW w:w="2854" w:type="dxa"/>
            <w:tcBorders>
              <w:top w:val="nil"/>
              <w:left w:val="nil"/>
              <w:bottom w:val="single" w:color="auto" w:sz="4" w:space="0"/>
              <w:right w:val="single" w:color="auto" w:sz="4" w:space="0"/>
            </w:tcBorders>
            <w:vAlign w:val="top"/>
          </w:tcPr>
          <w:p>
            <w:pPr>
              <w:rPr>
                <w:rFonts w:ascii="Arial" w:hAnsi="Arial" w:cs="Arial"/>
                <w:color w:val="000000"/>
                <w:kern w:val="0"/>
                <w:sz w:val="20"/>
                <w:szCs w:val="20"/>
              </w:rPr>
            </w:pPr>
            <w:r>
              <w:rPr>
                <w:rFonts w:hint="eastAsia"/>
                <w:lang w:val="en-US" w:eastAsia="zh-CN"/>
              </w:rPr>
              <w:t xml:space="preserve">  </w:t>
            </w:r>
            <w:r>
              <w:rPr>
                <w:rFonts w:hint="eastAsia"/>
              </w:rPr>
              <w:t>事业单位医疗</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11.35</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11.35</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88" w:hRule="atLeast"/>
          <w:jc w:val="center"/>
        </w:trPr>
        <w:tc>
          <w:tcPr>
            <w:tcW w:w="1429" w:type="dxa"/>
            <w:tcBorders>
              <w:top w:val="nil"/>
              <w:left w:val="single" w:color="auto" w:sz="4" w:space="0"/>
              <w:bottom w:val="single" w:color="auto" w:sz="4" w:space="0"/>
              <w:right w:val="single" w:color="auto" w:sz="4" w:space="0"/>
            </w:tcBorders>
            <w:vAlign w:val="top"/>
          </w:tcPr>
          <w:p>
            <w:pPr>
              <w:rPr>
                <w:rFonts w:ascii="宋体" w:hAnsi="宋体" w:cs="Arial"/>
                <w:color w:val="000000"/>
                <w:kern w:val="0"/>
                <w:sz w:val="22"/>
                <w:szCs w:val="22"/>
              </w:rPr>
            </w:pPr>
            <w:r>
              <w:rPr>
                <w:rFonts w:hint="eastAsia"/>
                <w:lang w:val="en-US" w:eastAsia="zh-CN"/>
              </w:rPr>
              <w:t>2101103</w:t>
            </w:r>
          </w:p>
        </w:tc>
        <w:tc>
          <w:tcPr>
            <w:tcW w:w="2854" w:type="dxa"/>
            <w:tcBorders>
              <w:top w:val="nil"/>
              <w:left w:val="nil"/>
              <w:bottom w:val="single" w:color="auto" w:sz="4" w:space="0"/>
              <w:right w:val="single" w:color="auto" w:sz="4" w:space="0"/>
            </w:tcBorders>
            <w:vAlign w:val="top"/>
          </w:tcPr>
          <w:p>
            <w:pPr>
              <w:rPr>
                <w:rFonts w:ascii="Arial" w:hAnsi="Arial" w:cs="Arial"/>
                <w:color w:val="000000"/>
                <w:kern w:val="0"/>
                <w:sz w:val="20"/>
                <w:szCs w:val="20"/>
              </w:rPr>
            </w:pPr>
            <w:r>
              <w:rPr>
                <w:rFonts w:hint="eastAsia"/>
                <w:lang w:val="en-US" w:eastAsia="zh-CN"/>
              </w:rPr>
              <w:t xml:space="preserve">  公务员医疗补助</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0.66</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0.66</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88" w:hRule="atLeast"/>
          <w:jc w:val="center"/>
        </w:trPr>
        <w:tc>
          <w:tcPr>
            <w:tcW w:w="1429" w:type="dxa"/>
            <w:tcBorders>
              <w:top w:val="nil"/>
              <w:left w:val="single" w:color="auto" w:sz="4" w:space="0"/>
              <w:bottom w:val="single" w:color="auto" w:sz="4" w:space="0"/>
              <w:right w:val="single" w:color="auto" w:sz="4" w:space="0"/>
            </w:tcBorders>
            <w:vAlign w:val="top"/>
          </w:tcPr>
          <w:p>
            <w:pPr>
              <w:rPr>
                <w:rFonts w:hint="eastAsia"/>
                <w:lang w:val="en-US" w:eastAsia="zh-CN"/>
              </w:rPr>
            </w:pPr>
            <w:r>
              <w:rPr>
                <w:rFonts w:hint="eastAsia"/>
                <w:lang w:val="en-US" w:eastAsia="zh-CN"/>
              </w:rPr>
              <w:t>221</w:t>
            </w:r>
          </w:p>
        </w:tc>
        <w:tc>
          <w:tcPr>
            <w:tcW w:w="2854" w:type="dxa"/>
            <w:tcBorders>
              <w:top w:val="nil"/>
              <w:left w:val="nil"/>
              <w:bottom w:val="single" w:color="auto" w:sz="4" w:space="0"/>
              <w:right w:val="single" w:color="auto" w:sz="4" w:space="0"/>
            </w:tcBorders>
            <w:vAlign w:val="top"/>
          </w:tcPr>
          <w:p>
            <w:pPr>
              <w:rPr>
                <w:rFonts w:hint="eastAsia"/>
                <w:lang w:val="en-US" w:eastAsia="zh-CN"/>
              </w:rPr>
            </w:pPr>
            <w:r>
              <w:rPr>
                <w:rFonts w:hint="eastAsia"/>
                <w:lang w:val="en-US" w:eastAsia="zh-CN"/>
              </w:rPr>
              <w:t>住房保障支出</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25.21</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25.21</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429" w:type="dxa"/>
            <w:tcBorders>
              <w:top w:val="nil"/>
              <w:left w:val="single" w:color="auto" w:sz="4" w:space="0"/>
              <w:bottom w:val="single" w:color="auto" w:sz="4" w:space="0"/>
              <w:right w:val="single" w:color="auto" w:sz="4" w:space="0"/>
            </w:tcBorders>
            <w:vAlign w:val="top"/>
          </w:tcPr>
          <w:p>
            <w:pPr>
              <w:rPr>
                <w:rFonts w:hint="eastAsia"/>
                <w:lang w:val="en-US" w:eastAsia="zh-CN"/>
              </w:rPr>
            </w:pPr>
            <w:r>
              <w:rPr>
                <w:rFonts w:hint="eastAsia"/>
                <w:lang w:val="en-US" w:eastAsia="zh-CN"/>
              </w:rPr>
              <w:t>22102</w:t>
            </w:r>
          </w:p>
        </w:tc>
        <w:tc>
          <w:tcPr>
            <w:tcW w:w="2854" w:type="dxa"/>
            <w:tcBorders>
              <w:top w:val="nil"/>
              <w:left w:val="nil"/>
              <w:bottom w:val="single" w:color="auto" w:sz="4" w:space="0"/>
              <w:right w:val="single" w:color="auto" w:sz="4" w:space="0"/>
            </w:tcBorders>
            <w:vAlign w:val="top"/>
          </w:tcPr>
          <w:p>
            <w:pPr>
              <w:rPr>
                <w:rFonts w:hint="eastAsia"/>
                <w:lang w:val="en-US" w:eastAsia="zh-CN"/>
              </w:rPr>
            </w:pPr>
            <w:r>
              <w:rPr>
                <w:rFonts w:hint="eastAsia"/>
                <w:lang w:val="en-US" w:eastAsia="zh-CN"/>
              </w:rPr>
              <w:t>住房改革支出</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25.21</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25.21</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429" w:type="dxa"/>
            <w:tcBorders>
              <w:top w:val="nil"/>
              <w:left w:val="single" w:color="auto" w:sz="4" w:space="0"/>
              <w:bottom w:val="single" w:color="auto" w:sz="4" w:space="0"/>
              <w:right w:val="single" w:color="auto" w:sz="4" w:space="0"/>
            </w:tcBorders>
            <w:vAlign w:val="top"/>
          </w:tcPr>
          <w:p>
            <w:pPr>
              <w:rPr>
                <w:rFonts w:ascii="Arial" w:hAnsi="Arial" w:cs="Arial"/>
                <w:color w:val="000000"/>
                <w:kern w:val="0"/>
                <w:sz w:val="20"/>
                <w:szCs w:val="20"/>
              </w:rPr>
            </w:pPr>
            <w:r>
              <w:t>2</w:t>
            </w:r>
            <w:r>
              <w:rPr>
                <w:rFonts w:hint="eastAsia"/>
                <w:lang w:val="en-US" w:eastAsia="zh-CN"/>
              </w:rPr>
              <w:t>210201</w:t>
            </w:r>
          </w:p>
        </w:tc>
        <w:tc>
          <w:tcPr>
            <w:tcW w:w="2854" w:type="dxa"/>
            <w:tcBorders>
              <w:top w:val="nil"/>
              <w:left w:val="nil"/>
              <w:bottom w:val="single" w:color="auto" w:sz="4" w:space="0"/>
              <w:right w:val="single" w:color="auto" w:sz="4" w:space="0"/>
            </w:tcBorders>
            <w:vAlign w:val="top"/>
          </w:tcPr>
          <w:p>
            <w:pPr>
              <w:rPr>
                <w:rFonts w:ascii="Arial" w:hAnsi="Arial" w:cs="Arial"/>
                <w:color w:val="000000"/>
                <w:kern w:val="0"/>
                <w:sz w:val="20"/>
                <w:szCs w:val="20"/>
              </w:rPr>
            </w:pPr>
            <w:r>
              <w:rPr>
                <w:rFonts w:hint="eastAsia" w:ascii="宋体" w:hAnsi="宋体" w:cs="Arial"/>
                <w:color w:val="000000"/>
                <w:kern w:val="0"/>
                <w:sz w:val="22"/>
                <w:szCs w:val="22"/>
                <w:lang w:val="en-US" w:eastAsia="zh-CN"/>
              </w:rPr>
              <w:t xml:space="preserve">  住房公积金</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25.21</w:t>
            </w:r>
            <w:r>
              <w:rPr>
                <w:rFonts w:hint="eastAsia" w:ascii="宋体" w:hAnsi="宋体" w:cs="Arial"/>
                <w:color w:val="000000"/>
                <w:kern w:val="0"/>
                <w:sz w:val="22"/>
                <w:szCs w:val="22"/>
              </w:rPr>
              <w:t>　</w:t>
            </w:r>
          </w:p>
        </w:tc>
        <w:tc>
          <w:tcPr>
            <w:tcW w:w="2900" w:type="dxa"/>
            <w:tcBorders>
              <w:top w:val="nil"/>
              <w:left w:val="nil"/>
              <w:bottom w:val="single" w:color="auto" w:sz="4" w:space="0"/>
              <w:right w:val="single" w:color="auto" w:sz="4" w:space="0"/>
            </w:tcBorders>
            <w:vAlign w:val="top"/>
          </w:tcPr>
          <w:p>
            <w:pPr>
              <w:widowControl/>
              <w:ind w:firstLine="440" w:firstLineChars="200"/>
              <w:jc w:val="left"/>
              <w:rPr>
                <w:rFonts w:ascii="Arial" w:hAnsi="Arial" w:cs="Arial"/>
                <w:color w:val="000000"/>
                <w:kern w:val="0"/>
                <w:sz w:val="20"/>
                <w:szCs w:val="20"/>
              </w:rPr>
            </w:pPr>
            <w:r>
              <w:rPr>
                <w:rFonts w:hint="eastAsia" w:ascii="宋体" w:hAnsi="宋体" w:cs="Arial"/>
                <w:color w:val="000000"/>
                <w:kern w:val="0"/>
                <w:sz w:val="22"/>
                <w:szCs w:val="22"/>
                <w:lang w:val="en-US" w:eastAsia="zh-CN"/>
              </w:rPr>
              <w:t>25.21</w:t>
            </w:r>
            <w:r>
              <w:rPr>
                <w:rFonts w:hint="eastAsia" w:ascii="宋体" w:hAnsi="宋体" w:cs="Arial"/>
                <w:color w:val="000000"/>
                <w:kern w:val="0"/>
                <w:sz w:val="22"/>
                <w:szCs w:val="22"/>
              </w:rPr>
              <w:t>　</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bl>
    <w:p>
      <w:pPr>
        <w:rPr>
          <w:rFonts w:hint="eastAsia"/>
        </w:rPr>
      </w:pPr>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r>
        <w:rPr>
          <w:rFonts w:hint="eastAsia"/>
          <w:lang w:eastAsia="zh-CN"/>
        </w:rPr>
        <w:t>注：本表反映部门本年度一般公共预算财政拨款实际支出情况。</w:t>
      </w:r>
    </w:p>
    <w:p>
      <w:pPr>
        <w:ind w:firstLine="720" w:firstLineChars="200"/>
        <w:jc w:val="both"/>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hint="eastAsia"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4"/>
        <w:tblW w:w="9151" w:type="dxa"/>
        <w:tblInd w:w="93" w:type="dxa"/>
        <w:tblLayout w:type="fixed"/>
        <w:tblCellMar>
          <w:top w:w="0" w:type="dxa"/>
          <w:left w:w="108" w:type="dxa"/>
          <w:bottom w:w="0" w:type="dxa"/>
          <w:right w:w="108" w:type="dxa"/>
        </w:tblCellMar>
      </w:tblPr>
      <w:tblGrid>
        <w:gridCol w:w="916"/>
        <w:gridCol w:w="3045"/>
        <w:gridCol w:w="1026"/>
        <w:gridCol w:w="827"/>
        <w:gridCol w:w="1830"/>
        <w:gridCol w:w="1507"/>
      </w:tblGrid>
      <w:tr>
        <w:tblPrEx>
          <w:tblCellMar>
            <w:top w:w="0" w:type="dxa"/>
            <w:left w:w="108" w:type="dxa"/>
            <w:bottom w:w="0" w:type="dxa"/>
            <w:right w:w="108" w:type="dxa"/>
          </w:tblCellMar>
        </w:tblPrEx>
        <w:trPr>
          <w:trHeight w:val="564" w:hRule="atLeast"/>
        </w:trPr>
        <w:tc>
          <w:tcPr>
            <w:tcW w:w="49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eastAsia="zh-CN"/>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公用经费</w:t>
            </w:r>
          </w:p>
        </w:tc>
      </w:tr>
      <w:tr>
        <w:tblPrEx>
          <w:tblCellMar>
            <w:top w:w="0" w:type="dxa"/>
            <w:left w:w="108" w:type="dxa"/>
            <w:bottom w:w="0" w:type="dxa"/>
            <w:right w:w="108" w:type="dxa"/>
          </w:tblCellMar>
        </w:tblPrEx>
        <w:trPr>
          <w:trHeight w:val="312"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支出经济分类科目编码</w:t>
            </w:r>
          </w:p>
        </w:tc>
        <w:tc>
          <w:tcPr>
            <w:tcW w:w="304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科目名称</w:t>
            </w:r>
          </w:p>
        </w:tc>
        <w:tc>
          <w:tcPr>
            <w:tcW w:w="1026" w:type="dxa"/>
            <w:tcBorders>
              <w:top w:val="nil"/>
              <w:left w:val="nil"/>
              <w:bottom w:val="single" w:color="auto" w:sz="4" w:space="0"/>
              <w:right w:val="single" w:color="auto" w:sz="4" w:space="0"/>
            </w:tcBorders>
            <w:vAlign w:val="bottom"/>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金额</w:t>
            </w:r>
          </w:p>
        </w:tc>
        <w:tc>
          <w:tcPr>
            <w:tcW w:w="827"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经济分类科目编码</w:t>
            </w:r>
          </w:p>
        </w:tc>
        <w:tc>
          <w:tcPr>
            <w:tcW w:w="183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科目名称</w:t>
            </w:r>
          </w:p>
        </w:tc>
        <w:tc>
          <w:tcPr>
            <w:tcW w:w="1507"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金额</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301</w:t>
            </w:r>
          </w:p>
        </w:tc>
        <w:tc>
          <w:tcPr>
            <w:tcW w:w="304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026"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337.06</w:t>
            </w:r>
          </w:p>
        </w:tc>
        <w:tc>
          <w:tcPr>
            <w:tcW w:w="827"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w:t>
            </w:r>
          </w:p>
        </w:tc>
        <w:tc>
          <w:tcPr>
            <w:tcW w:w="183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商品和服务支出</w:t>
            </w:r>
            <w:r>
              <w:rPr>
                <w:rFonts w:ascii="宋体" w:hAnsi="宋体" w:cs="Arial"/>
                <w:color w:val="000000"/>
                <w:kern w:val="0"/>
                <w:sz w:val="22"/>
                <w:szCs w:val="22"/>
              </w:rPr>
              <w:t>　</w:t>
            </w:r>
          </w:p>
        </w:tc>
        <w:tc>
          <w:tcPr>
            <w:tcW w:w="1507"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136.58</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30101</w:t>
            </w:r>
          </w:p>
        </w:tc>
        <w:tc>
          <w:tcPr>
            <w:tcW w:w="304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1026" w:type="dxa"/>
            <w:tcBorders>
              <w:top w:val="nil"/>
              <w:left w:val="nil"/>
              <w:bottom w:val="single" w:color="auto" w:sz="4" w:space="0"/>
              <w:right w:val="single" w:color="auto"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182.44</w:t>
            </w:r>
          </w:p>
        </w:tc>
        <w:tc>
          <w:tcPr>
            <w:tcW w:w="827"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30201</w:t>
            </w:r>
          </w:p>
        </w:tc>
        <w:tc>
          <w:tcPr>
            <w:tcW w:w="183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办公费</w:t>
            </w:r>
            <w:r>
              <w:rPr>
                <w:rFonts w:hint="eastAsia" w:ascii="宋体" w:hAnsi="宋体" w:cs="Arial"/>
                <w:color w:val="000000"/>
                <w:kern w:val="0"/>
                <w:sz w:val="22"/>
                <w:szCs w:val="22"/>
              </w:rPr>
              <w:t>　</w:t>
            </w:r>
          </w:p>
        </w:tc>
        <w:tc>
          <w:tcPr>
            <w:tcW w:w="1507"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28.22</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30102</w:t>
            </w:r>
          </w:p>
        </w:tc>
        <w:tc>
          <w:tcPr>
            <w:tcW w:w="304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1026" w:type="dxa"/>
            <w:tcBorders>
              <w:top w:val="nil"/>
              <w:left w:val="nil"/>
              <w:bottom w:val="single" w:color="auto" w:sz="4" w:space="0"/>
              <w:right w:val="single" w:color="auto"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0.3</w:t>
            </w:r>
          </w:p>
        </w:tc>
        <w:tc>
          <w:tcPr>
            <w:tcW w:w="827"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30202</w:t>
            </w:r>
          </w:p>
        </w:tc>
        <w:tc>
          <w:tcPr>
            <w:tcW w:w="183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印刷费</w:t>
            </w:r>
            <w:r>
              <w:rPr>
                <w:rFonts w:hint="eastAsia" w:ascii="宋体" w:hAnsi="宋体" w:cs="Arial"/>
                <w:color w:val="000000"/>
                <w:kern w:val="0"/>
                <w:sz w:val="22"/>
                <w:szCs w:val="22"/>
              </w:rPr>
              <w:t>　</w:t>
            </w:r>
          </w:p>
        </w:tc>
        <w:tc>
          <w:tcPr>
            <w:tcW w:w="1507"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0.08</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30103</w:t>
            </w:r>
          </w:p>
        </w:tc>
        <w:tc>
          <w:tcPr>
            <w:tcW w:w="304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 xml:space="preserve">  奖金  </w:t>
            </w:r>
            <w:r>
              <w:rPr>
                <w:rFonts w:ascii="宋体" w:hAnsi="宋体" w:cs="Arial"/>
                <w:color w:val="000000"/>
                <w:kern w:val="0"/>
                <w:sz w:val="22"/>
                <w:szCs w:val="22"/>
              </w:rPr>
              <w:t>　</w:t>
            </w:r>
          </w:p>
        </w:tc>
        <w:tc>
          <w:tcPr>
            <w:tcW w:w="1026"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c>
          <w:tcPr>
            <w:tcW w:w="827"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30203</w:t>
            </w:r>
          </w:p>
        </w:tc>
        <w:tc>
          <w:tcPr>
            <w:tcW w:w="183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咨询费</w:t>
            </w:r>
            <w:r>
              <w:rPr>
                <w:rFonts w:ascii="宋体" w:hAnsi="宋体" w:cs="Arial"/>
                <w:color w:val="000000"/>
                <w:kern w:val="0"/>
                <w:sz w:val="22"/>
                <w:szCs w:val="22"/>
              </w:rPr>
              <w:t>　</w:t>
            </w:r>
          </w:p>
        </w:tc>
        <w:tc>
          <w:tcPr>
            <w:tcW w:w="1507"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30106</w:t>
            </w:r>
          </w:p>
        </w:tc>
        <w:tc>
          <w:tcPr>
            <w:tcW w:w="30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伙食补助费</w:t>
            </w:r>
          </w:p>
        </w:tc>
        <w:tc>
          <w:tcPr>
            <w:tcW w:w="1026"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0.99</w:t>
            </w:r>
          </w:p>
        </w:tc>
        <w:tc>
          <w:tcPr>
            <w:tcW w:w="827"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30204</w:t>
            </w:r>
          </w:p>
        </w:tc>
        <w:tc>
          <w:tcPr>
            <w:tcW w:w="183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手续费</w:t>
            </w:r>
            <w:r>
              <w:rPr>
                <w:rFonts w:ascii="宋体" w:hAnsi="宋体" w:cs="Arial"/>
                <w:color w:val="000000"/>
                <w:kern w:val="0"/>
                <w:sz w:val="22"/>
                <w:szCs w:val="22"/>
              </w:rPr>
              <w:t>　</w:t>
            </w:r>
          </w:p>
        </w:tc>
        <w:tc>
          <w:tcPr>
            <w:tcW w:w="1507"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30107</w:t>
            </w:r>
          </w:p>
        </w:tc>
        <w:tc>
          <w:tcPr>
            <w:tcW w:w="30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绩效工资</w:t>
            </w:r>
          </w:p>
        </w:tc>
        <w:tc>
          <w:tcPr>
            <w:tcW w:w="1026" w:type="dxa"/>
            <w:tcBorders>
              <w:top w:val="nil"/>
              <w:left w:val="nil"/>
              <w:bottom w:val="single" w:color="auto" w:sz="4" w:space="0"/>
              <w:right w:val="single" w:color="auto"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90.9</w:t>
            </w:r>
          </w:p>
        </w:tc>
        <w:tc>
          <w:tcPr>
            <w:tcW w:w="827"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30205</w:t>
            </w:r>
          </w:p>
        </w:tc>
        <w:tc>
          <w:tcPr>
            <w:tcW w:w="183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水费</w:t>
            </w:r>
            <w:r>
              <w:rPr>
                <w:rFonts w:hint="eastAsia" w:ascii="宋体" w:hAnsi="宋体" w:cs="Arial"/>
                <w:color w:val="000000"/>
                <w:kern w:val="0"/>
                <w:sz w:val="22"/>
                <w:szCs w:val="22"/>
              </w:rPr>
              <w:t>　</w:t>
            </w:r>
          </w:p>
        </w:tc>
        <w:tc>
          <w:tcPr>
            <w:tcW w:w="1507"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12.4</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30108</w:t>
            </w:r>
          </w:p>
        </w:tc>
        <w:tc>
          <w:tcPr>
            <w:tcW w:w="30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机关事业单位基本养老保险缴费</w:t>
            </w:r>
          </w:p>
        </w:tc>
        <w:tc>
          <w:tcPr>
            <w:tcW w:w="1026" w:type="dxa"/>
            <w:tcBorders>
              <w:top w:val="nil"/>
              <w:left w:val="nil"/>
              <w:bottom w:val="single" w:color="auto" w:sz="4" w:space="0"/>
              <w:right w:val="single" w:color="auto"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14.26</w:t>
            </w:r>
          </w:p>
        </w:tc>
        <w:tc>
          <w:tcPr>
            <w:tcW w:w="827"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30206</w:t>
            </w:r>
          </w:p>
        </w:tc>
        <w:tc>
          <w:tcPr>
            <w:tcW w:w="183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电费</w:t>
            </w:r>
            <w:r>
              <w:rPr>
                <w:rFonts w:hint="eastAsia" w:ascii="宋体" w:hAnsi="宋体" w:cs="Arial"/>
                <w:color w:val="000000"/>
                <w:kern w:val="0"/>
                <w:sz w:val="22"/>
                <w:szCs w:val="22"/>
              </w:rPr>
              <w:t>　</w:t>
            </w:r>
          </w:p>
        </w:tc>
        <w:tc>
          <w:tcPr>
            <w:tcW w:w="1507"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44.58</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30109</w:t>
            </w:r>
          </w:p>
        </w:tc>
        <w:tc>
          <w:tcPr>
            <w:tcW w:w="30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职业年金缴费</w:t>
            </w:r>
          </w:p>
        </w:tc>
        <w:tc>
          <w:tcPr>
            <w:tcW w:w="1026"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7.13</w:t>
            </w:r>
          </w:p>
        </w:tc>
        <w:tc>
          <w:tcPr>
            <w:tcW w:w="827"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30207</w:t>
            </w:r>
          </w:p>
        </w:tc>
        <w:tc>
          <w:tcPr>
            <w:tcW w:w="183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邮电费</w:t>
            </w:r>
            <w:r>
              <w:rPr>
                <w:rFonts w:ascii="宋体" w:hAnsi="宋体" w:cs="Arial"/>
                <w:color w:val="000000"/>
                <w:kern w:val="0"/>
                <w:sz w:val="22"/>
                <w:szCs w:val="22"/>
              </w:rPr>
              <w:t>　</w:t>
            </w:r>
          </w:p>
        </w:tc>
        <w:tc>
          <w:tcPr>
            <w:tcW w:w="1507"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0.97</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30110</w:t>
            </w:r>
          </w:p>
        </w:tc>
        <w:tc>
          <w:tcPr>
            <w:tcW w:w="30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职工基本医疗保险缴费</w:t>
            </w:r>
          </w:p>
        </w:tc>
        <w:tc>
          <w:tcPr>
            <w:tcW w:w="1026"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11.35</w:t>
            </w:r>
          </w:p>
        </w:tc>
        <w:tc>
          <w:tcPr>
            <w:tcW w:w="827"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30208</w:t>
            </w:r>
          </w:p>
        </w:tc>
        <w:tc>
          <w:tcPr>
            <w:tcW w:w="183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取暖费</w:t>
            </w:r>
            <w:r>
              <w:rPr>
                <w:rFonts w:ascii="宋体" w:hAnsi="宋体" w:cs="Arial"/>
                <w:color w:val="000000"/>
                <w:kern w:val="0"/>
                <w:sz w:val="22"/>
                <w:szCs w:val="22"/>
              </w:rPr>
              <w:t>　</w:t>
            </w:r>
          </w:p>
        </w:tc>
        <w:tc>
          <w:tcPr>
            <w:tcW w:w="150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30111</w:t>
            </w:r>
          </w:p>
        </w:tc>
        <w:tc>
          <w:tcPr>
            <w:tcW w:w="30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公务员医疗补助缴费</w:t>
            </w:r>
          </w:p>
        </w:tc>
        <w:tc>
          <w:tcPr>
            <w:tcW w:w="1026"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4.5</w:t>
            </w:r>
          </w:p>
        </w:tc>
        <w:tc>
          <w:tcPr>
            <w:tcW w:w="827"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30209</w:t>
            </w:r>
          </w:p>
        </w:tc>
        <w:tc>
          <w:tcPr>
            <w:tcW w:w="183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物业管理费</w:t>
            </w:r>
            <w:r>
              <w:rPr>
                <w:rFonts w:ascii="宋体" w:hAnsi="宋体" w:cs="Arial"/>
                <w:color w:val="000000"/>
                <w:kern w:val="0"/>
                <w:sz w:val="22"/>
                <w:szCs w:val="22"/>
              </w:rPr>
              <w:t>　</w:t>
            </w:r>
          </w:p>
        </w:tc>
        <w:tc>
          <w:tcPr>
            <w:tcW w:w="150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30112</w:t>
            </w:r>
          </w:p>
        </w:tc>
        <w:tc>
          <w:tcPr>
            <w:tcW w:w="30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其他社会保障缴费</w:t>
            </w:r>
          </w:p>
        </w:tc>
        <w:tc>
          <w:tcPr>
            <w:tcW w:w="1026"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c>
          <w:tcPr>
            <w:tcW w:w="827"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30211</w:t>
            </w:r>
          </w:p>
        </w:tc>
        <w:tc>
          <w:tcPr>
            <w:tcW w:w="183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差旅费</w:t>
            </w:r>
          </w:p>
        </w:tc>
        <w:tc>
          <w:tcPr>
            <w:tcW w:w="1507"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8.14</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30113</w:t>
            </w:r>
          </w:p>
        </w:tc>
        <w:tc>
          <w:tcPr>
            <w:tcW w:w="30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住房公积金</w:t>
            </w:r>
          </w:p>
        </w:tc>
        <w:tc>
          <w:tcPr>
            <w:tcW w:w="1026"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25.21</w:t>
            </w:r>
          </w:p>
        </w:tc>
        <w:tc>
          <w:tcPr>
            <w:tcW w:w="827"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30213</w:t>
            </w:r>
          </w:p>
        </w:tc>
        <w:tc>
          <w:tcPr>
            <w:tcW w:w="183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维修（护）费</w:t>
            </w:r>
          </w:p>
        </w:tc>
        <w:tc>
          <w:tcPr>
            <w:tcW w:w="1507"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13.67</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30114</w:t>
            </w:r>
          </w:p>
        </w:tc>
        <w:tc>
          <w:tcPr>
            <w:tcW w:w="30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医疗费</w:t>
            </w:r>
          </w:p>
        </w:tc>
        <w:tc>
          <w:tcPr>
            <w:tcW w:w="1026"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c>
          <w:tcPr>
            <w:tcW w:w="827"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30216</w:t>
            </w:r>
          </w:p>
        </w:tc>
        <w:tc>
          <w:tcPr>
            <w:tcW w:w="183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培训费</w:t>
            </w:r>
          </w:p>
        </w:tc>
        <w:tc>
          <w:tcPr>
            <w:tcW w:w="1507" w:type="dxa"/>
            <w:tcBorders>
              <w:top w:val="nil"/>
              <w:left w:val="nil"/>
              <w:bottom w:val="single" w:color="auto" w:sz="4" w:space="0"/>
              <w:right w:val="single" w:color="auto"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1.58</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30199</w:t>
            </w:r>
          </w:p>
        </w:tc>
        <w:tc>
          <w:tcPr>
            <w:tcW w:w="30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其他工资福利支出</w:t>
            </w:r>
          </w:p>
        </w:tc>
        <w:tc>
          <w:tcPr>
            <w:tcW w:w="1026"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c>
          <w:tcPr>
            <w:tcW w:w="827"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30218</w:t>
            </w:r>
          </w:p>
        </w:tc>
        <w:tc>
          <w:tcPr>
            <w:tcW w:w="183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专用材料费</w:t>
            </w:r>
          </w:p>
        </w:tc>
        <w:tc>
          <w:tcPr>
            <w:tcW w:w="1507"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0.18</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p>
        </w:tc>
        <w:tc>
          <w:tcPr>
            <w:tcW w:w="30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026"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c>
          <w:tcPr>
            <w:tcW w:w="827"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30228</w:t>
            </w:r>
          </w:p>
        </w:tc>
        <w:tc>
          <w:tcPr>
            <w:tcW w:w="183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工会经费</w:t>
            </w:r>
          </w:p>
        </w:tc>
        <w:tc>
          <w:tcPr>
            <w:tcW w:w="1507"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5.74</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p>
        </w:tc>
        <w:tc>
          <w:tcPr>
            <w:tcW w:w="30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026"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c>
          <w:tcPr>
            <w:tcW w:w="827"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30229</w:t>
            </w:r>
          </w:p>
        </w:tc>
        <w:tc>
          <w:tcPr>
            <w:tcW w:w="183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福利费</w:t>
            </w:r>
          </w:p>
        </w:tc>
        <w:tc>
          <w:tcPr>
            <w:tcW w:w="1507"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4.86</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303</w:t>
            </w:r>
          </w:p>
        </w:tc>
        <w:tc>
          <w:tcPr>
            <w:tcW w:w="304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对个人和家庭的补助</w:t>
            </w:r>
          </w:p>
        </w:tc>
        <w:tc>
          <w:tcPr>
            <w:tcW w:w="1026"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149.62</w:t>
            </w:r>
          </w:p>
        </w:tc>
        <w:tc>
          <w:tcPr>
            <w:tcW w:w="827"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30299</w:t>
            </w:r>
          </w:p>
        </w:tc>
        <w:tc>
          <w:tcPr>
            <w:tcW w:w="1830"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rPr>
              <w:t xml:space="preserve"> </w:t>
            </w:r>
            <w:r>
              <w:rPr>
                <w:rFonts w:hint="eastAsia" w:ascii="宋体" w:hAnsi="宋体" w:cs="Arial"/>
                <w:color w:val="000000"/>
                <w:kern w:val="0"/>
                <w:sz w:val="22"/>
                <w:szCs w:val="22"/>
                <w:lang w:val="en-US" w:eastAsia="zh-CN"/>
              </w:rPr>
              <w:t>其他商品和服务支出</w:t>
            </w:r>
          </w:p>
        </w:tc>
        <w:tc>
          <w:tcPr>
            <w:tcW w:w="1507"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16.16</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304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026"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c>
          <w:tcPr>
            <w:tcW w:w="827"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307</w:t>
            </w:r>
          </w:p>
        </w:tc>
        <w:tc>
          <w:tcPr>
            <w:tcW w:w="183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债务利息支出</w:t>
            </w:r>
            <w:r>
              <w:rPr>
                <w:rFonts w:ascii="宋体" w:hAnsi="宋体" w:cs="Arial"/>
                <w:color w:val="000000"/>
                <w:kern w:val="0"/>
                <w:sz w:val="22"/>
                <w:szCs w:val="22"/>
              </w:rPr>
              <w:t>　</w:t>
            </w:r>
          </w:p>
        </w:tc>
        <w:tc>
          <w:tcPr>
            <w:tcW w:w="1507"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304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026"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c>
          <w:tcPr>
            <w:tcW w:w="827"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310</w:t>
            </w:r>
          </w:p>
        </w:tc>
        <w:tc>
          <w:tcPr>
            <w:tcW w:w="183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资本性支出</w:t>
            </w:r>
          </w:p>
        </w:tc>
        <w:tc>
          <w:tcPr>
            <w:tcW w:w="1507"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18.95</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304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026"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c>
          <w:tcPr>
            <w:tcW w:w="827"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399</w:t>
            </w:r>
          </w:p>
        </w:tc>
        <w:tc>
          <w:tcPr>
            <w:tcW w:w="183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其他支出</w:t>
            </w:r>
            <w:r>
              <w:rPr>
                <w:rFonts w:ascii="宋体" w:hAnsi="宋体" w:cs="Arial"/>
                <w:color w:val="000000"/>
                <w:kern w:val="0"/>
                <w:sz w:val="22"/>
                <w:szCs w:val="22"/>
              </w:rPr>
              <w:t>　</w:t>
            </w:r>
          </w:p>
        </w:tc>
        <w:tc>
          <w:tcPr>
            <w:tcW w:w="1507"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trPr>
        <w:tc>
          <w:tcPr>
            <w:tcW w:w="3961"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人员经费合计</w:t>
            </w:r>
          </w:p>
        </w:tc>
        <w:tc>
          <w:tcPr>
            <w:tcW w:w="1026"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486.68</w:t>
            </w:r>
          </w:p>
        </w:tc>
        <w:tc>
          <w:tcPr>
            <w:tcW w:w="2657"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公用经费合计</w:t>
            </w:r>
          </w:p>
        </w:tc>
        <w:tc>
          <w:tcPr>
            <w:tcW w:w="1507"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155.53</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lang w:eastAsia="zh-CN"/>
        </w:rPr>
        <w:t>注：本表反映部门本年度一般公共预算财政拨款基本支出明细情况。</w:t>
      </w: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Pr>
        <w:rPr>
          <w:rFonts w:hint="eastAsia"/>
        </w:rPr>
      </w:pPr>
    </w:p>
    <w:p>
      <w:pPr>
        <w:jc w:val="right"/>
        <w:rPr>
          <w:rFonts w:hint="eastAsia"/>
        </w:rPr>
      </w:pPr>
      <w:r>
        <w:rPr>
          <w:rFonts w:hint="eastAsia"/>
        </w:rPr>
        <w:t>单位：万元</w:t>
      </w:r>
    </w:p>
    <w:tbl>
      <w:tblPr>
        <w:tblStyle w:val="4"/>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2020</w:t>
            </w:r>
            <w:r>
              <w:rPr>
                <w:rFonts w:hint="eastAsia" w:ascii="宋体" w:hAnsi="宋体" w:cs="Arial"/>
                <w:kern w:val="0"/>
                <w:sz w:val="22"/>
                <w:szCs w:val="22"/>
              </w:rPr>
              <w:t>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2020</w:t>
            </w:r>
            <w:r>
              <w:rPr>
                <w:rFonts w:hint="eastAsia" w:ascii="宋体" w:hAnsi="宋体" w:cs="Arial"/>
                <w:kern w:val="0"/>
                <w:sz w:val="22"/>
                <w:szCs w:val="22"/>
              </w:rPr>
              <w:t>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603"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28"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vAlign w:val="top"/>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vAlign w:val="top"/>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16"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560"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398" w:type="dxa"/>
            <w:tcBorders>
              <w:top w:val="nil"/>
              <w:left w:val="nil"/>
              <w:bottom w:val="single" w:color="auto" w:sz="4" w:space="0"/>
              <w:right w:val="single" w:color="auto" w:sz="4" w:space="0"/>
            </w:tcBorders>
            <w:vAlign w:val="top"/>
          </w:tcPr>
          <w:p>
            <w:pPr>
              <w:widowControl/>
              <w:ind w:firstLine="400" w:firstLineChars="200"/>
              <w:jc w:val="left"/>
              <w:rPr>
                <w:rFonts w:ascii="Arial" w:hAnsi="Arial" w:cs="Arial"/>
                <w:color w:val="000000"/>
                <w:kern w:val="0"/>
                <w:sz w:val="20"/>
                <w:szCs w:val="20"/>
              </w:rPr>
            </w:pPr>
            <w:r>
              <w:rPr>
                <w:rFonts w:ascii="Arial" w:hAnsi="Arial" w:cs="Arial"/>
                <w:color w:val="000000"/>
                <w:kern w:val="0"/>
                <w:sz w:val="20"/>
                <w:szCs w:val="20"/>
              </w:rPr>
              <w:t>　</w:t>
            </w:r>
          </w:p>
        </w:tc>
        <w:tc>
          <w:tcPr>
            <w:tcW w:w="1208" w:type="dxa"/>
            <w:tcBorders>
              <w:top w:val="nil"/>
              <w:left w:val="nil"/>
              <w:bottom w:val="single" w:color="auto" w:sz="4" w:space="0"/>
              <w:right w:val="single" w:color="auto" w:sz="4" w:space="0"/>
            </w:tcBorders>
            <w:vAlign w:val="top"/>
          </w:tcPr>
          <w:p>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r>
    </w:tbl>
    <w:p>
      <w:pPr>
        <w:rPr>
          <w:rFonts w:hint="eastAsia"/>
          <w:lang w:val="en-US" w:eastAsia="zh-CN"/>
        </w:rPr>
      </w:pPr>
      <w:r>
        <w:rPr>
          <w:rFonts w:hint="eastAsia"/>
          <w:lang w:eastAsia="zh-CN"/>
        </w:rPr>
        <w:t>注：本表反映部门本年度“三公”经费支出预决算情况。其中，</w:t>
      </w:r>
      <w:r>
        <w:rPr>
          <w:rFonts w:hint="eastAsia"/>
          <w:lang w:val="en-US" w:eastAsia="zh-CN"/>
        </w:rPr>
        <w:t>2020年度预算数为“三公”经费年初预算数，决算数是包括当年一般公共预算财政拨款和以前年度结转资金安排的实际支出。</w:t>
      </w:r>
    </w:p>
    <w:p>
      <w:pPr>
        <w:rPr>
          <w:rFonts w:hint="eastAsia"/>
          <w:lang w:val="en-US" w:eastAsia="zh-CN"/>
        </w:rPr>
      </w:pPr>
    </w:p>
    <w:p>
      <w:pPr>
        <w:ind w:firstLine="640" w:firstLineChars="200"/>
        <w:rPr>
          <w:rFonts w:hint="eastAsia" w:ascii="仿宋_GB2312" w:hAnsi="Helvetica" w:eastAsia="仿宋_GB2312" w:cs="Helvetica"/>
          <w:color w:val="333333"/>
          <w:kern w:val="0"/>
          <w:sz w:val="32"/>
          <w:szCs w:val="32"/>
          <w:lang w:val="en-US" w:eastAsia="zh-CN"/>
        </w:rPr>
        <w:sectPr>
          <w:pgSz w:w="16838" w:h="11906" w:orient="landscape"/>
          <w:pgMar w:top="1797" w:right="1440" w:bottom="1797" w:left="1440" w:header="851" w:footer="992" w:gutter="0"/>
          <w:pgNumType w:fmt="numberInDash"/>
          <w:cols w:space="720" w:num="1"/>
          <w:docGrid w:type="lines" w:linePitch="312" w:charSpace="0"/>
        </w:sectPr>
      </w:pPr>
      <w:r>
        <w:rPr>
          <w:rFonts w:hint="eastAsia" w:ascii="仿宋_GB2312" w:hAnsi="Helvetica" w:eastAsia="仿宋_GB2312" w:cs="Helvetica"/>
          <w:color w:val="333333"/>
          <w:kern w:val="0"/>
          <w:sz w:val="32"/>
          <w:szCs w:val="32"/>
          <w:lang w:val="en-US" w:eastAsia="zh-CN"/>
        </w:rPr>
        <w:t>柳州铁一中学（初中部）没有“三公”经费收入，也没有“三公”经费安排的支出，故本表无数据。</w:t>
      </w:r>
    </w:p>
    <w:p>
      <w:pPr>
        <w:rPr>
          <w:rFonts w:hint="eastAsia"/>
        </w:rPr>
      </w:pPr>
    </w:p>
    <w:p>
      <w:pPr>
        <w:rPr>
          <w:rFonts w:hint="eastAsia"/>
        </w:rPr>
      </w:pPr>
    </w:p>
    <w:tbl>
      <w:tblPr>
        <w:tblStyle w:val="4"/>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lang w:eastAsia="zh-CN"/>
              </w:rPr>
              <w:t>支出功能分类</w:t>
            </w:r>
            <w:r>
              <w:rPr>
                <w:rFonts w:hint="eastAsia" w:ascii="宋体" w:hAnsi="宋体" w:cs="宋体"/>
                <w:kern w:val="0"/>
                <w:sz w:val="22"/>
                <w:szCs w:val="22"/>
              </w:rPr>
              <w:t>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w:t>
            </w:r>
            <w:r>
              <w:rPr>
                <w:rFonts w:hint="eastAsia" w:ascii="宋体" w:hAnsi="宋体" w:cs="宋体"/>
                <w:color w:val="000000"/>
                <w:kern w:val="0"/>
                <w:sz w:val="22"/>
                <w:szCs w:val="22"/>
                <w:lang w:eastAsia="zh-CN"/>
              </w:rPr>
              <w:t>初</w:t>
            </w:r>
            <w:r>
              <w:rPr>
                <w:rFonts w:hint="eastAsia" w:ascii="宋体" w:hAnsi="宋体" w:cs="宋体"/>
                <w:color w:val="000000"/>
                <w:kern w:val="0"/>
                <w:sz w:val="22"/>
                <w:szCs w:val="22"/>
              </w:rPr>
              <w:t>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firstLine="420"/>
        <w:rPr>
          <w:rFonts w:hint="eastAsia"/>
          <w:lang w:eastAsia="zh-CN"/>
        </w:rPr>
      </w:pPr>
      <w:r>
        <w:rPr>
          <w:rFonts w:hint="eastAsia"/>
          <w:lang w:eastAsia="zh-CN"/>
        </w:rPr>
        <w:t>注：本表反映部门本年度政府性基金预算财政拨款收入支出及结转和结余情况。</w:t>
      </w:r>
    </w:p>
    <w:p>
      <w:pPr>
        <w:ind w:firstLine="640" w:firstLineChars="200"/>
        <w:rPr>
          <w:rFonts w:hint="eastAsia" w:ascii="仿宋_GB2312" w:hAnsi="Helvetica" w:eastAsia="仿宋_GB2312" w:cs="Helvetica"/>
          <w:color w:val="333333"/>
          <w:kern w:val="0"/>
          <w:sz w:val="32"/>
          <w:szCs w:val="32"/>
          <w:lang w:val="en-US" w:eastAsia="zh-CN"/>
        </w:rPr>
      </w:pPr>
      <w:r>
        <w:rPr>
          <w:rFonts w:hint="eastAsia" w:ascii="仿宋_GB2312" w:hAnsi="Helvetica" w:eastAsia="仿宋_GB2312" w:cs="Helvetica"/>
          <w:color w:val="333333"/>
          <w:kern w:val="0"/>
          <w:sz w:val="32"/>
          <w:szCs w:val="32"/>
          <w:lang w:val="en-US" w:eastAsia="zh-CN"/>
        </w:rPr>
        <w:t>柳州铁一中学（初中部）没有政府性基金预算财政拨款收入，也没有政府性基金预算财政拨款支出，故本表无数据。</w:t>
      </w:r>
    </w:p>
    <w:tbl>
      <w:tblPr>
        <w:tblStyle w:val="4"/>
        <w:tblW w:w="13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18"/>
        <w:gridCol w:w="1292"/>
        <w:gridCol w:w="2249"/>
        <w:gridCol w:w="3242"/>
        <w:gridCol w:w="1344"/>
        <w:gridCol w:w="4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3520" w:type="dxa"/>
            <w:gridSpan w:val="6"/>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表九：国有资本经营预算财政拨款支出决算表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0" w:hRule="atLeast"/>
        </w:trPr>
        <w:tc>
          <w:tcPr>
            <w:tcW w:w="131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w:t>
            </w:r>
          </w:p>
        </w:tc>
        <w:tc>
          <w:tcPr>
            <w:tcW w:w="1292"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2249"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3242"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1344"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407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项 </w:t>
            </w:r>
            <w:r>
              <w:rPr>
                <w:rStyle w:val="7"/>
                <w:highlight w:val="none"/>
                <w:lang w:val="en-US" w:eastAsia="zh-CN" w:bidi="ar"/>
              </w:rPr>
              <w:t xml:space="preserve">   </w:t>
            </w:r>
            <w:r>
              <w:rPr>
                <w:rStyle w:val="8"/>
                <w:highlight w:val="none"/>
                <w:lang w:val="en-US" w:eastAsia="zh-CN"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6" w:hRule="atLeast"/>
        </w:trPr>
        <w:tc>
          <w:tcPr>
            <w:tcW w:w="13520" w:type="dxa"/>
            <w:gridSpan w:val="6"/>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注：本表反映部门本年度国有资本经营预算财政拨款支出情况。</w:t>
            </w:r>
          </w:p>
        </w:tc>
      </w:tr>
    </w:tbl>
    <w:p>
      <w:pPr>
        <w:ind w:firstLine="640" w:firstLineChars="200"/>
        <w:rPr>
          <w:rFonts w:hint="eastAsia" w:ascii="仿宋_GB2312" w:hAnsi="Helvetica" w:eastAsia="仿宋_GB2312" w:cs="Helvetica"/>
          <w:color w:val="333333"/>
          <w:kern w:val="0"/>
          <w:sz w:val="32"/>
          <w:szCs w:val="32"/>
          <w:lang w:val="en-US" w:eastAsia="zh-CN"/>
        </w:rPr>
      </w:pPr>
      <w:r>
        <w:rPr>
          <w:rFonts w:hint="eastAsia" w:ascii="仿宋_GB2312" w:hAnsi="Helvetica" w:eastAsia="仿宋_GB2312" w:cs="Helvetica"/>
          <w:color w:val="333333"/>
          <w:kern w:val="0"/>
          <w:sz w:val="32"/>
          <w:szCs w:val="32"/>
          <w:lang w:val="en-US" w:eastAsia="zh-CN"/>
        </w:rPr>
        <w:t>柳州铁一中学（初中部）没有国有资本经营预算财政拨款支出，故本表无数据。</w:t>
      </w:r>
    </w:p>
    <w:p>
      <w:pPr>
        <w:ind w:firstLine="640" w:firstLineChars="200"/>
        <w:rPr>
          <w:rFonts w:hint="default" w:ascii="仿宋_GB2312" w:hAnsi="Helvetica" w:eastAsia="仿宋_GB2312" w:cs="Helvetica"/>
          <w:color w:val="333333"/>
          <w:kern w:val="0"/>
          <w:sz w:val="32"/>
          <w:szCs w:val="32"/>
          <w:lang w:val="en-US" w:eastAsia="zh-CN"/>
        </w:rPr>
        <w:sectPr>
          <w:pgSz w:w="16838" w:h="11906" w:orient="landscape"/>
          <w:pgMar w:top="1797" w:right="1440" w:bottom="1797" w:left="1440" w:header="851" w:footer="992" w:gutter="0"/>
          <w:pgNumType w:fmt="numberInDash"/>
          <w:cols w:space="720" w:num="1"/>
          <w:docGrid w:type="lines" w:linePitch="312" w:charSpace="0"/>
        </w:sectPr>
      </w:pP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柳州铁一中学（初中部）</w:t>
      </w:r>
      <w:r>
        <w:rPr>
          <w:rFonts w:hint="eastAsia" w:ascii="仿宋_GB2312" w:eastAsia="仿宋_GB2312"/>
          <w:b/>
          <w:sz w:val="32"/>
          <w:szCs w:val="32"/>
          <w:lang w:eastAsia="zh-CN"/>
        </w:rPr>
        <w:t>2020</w:t>
      </w:r>
      <w:r>
        <w:rPr>
          <w:rFonts w:hint="eastAsia" w:ascii="仿宋_GB2312" w:eastAsia="仿宋_GB2312"/>
          <w:b/>
          <w:sz w:val="32"/>
          <w:szCs w:val="32"/>
        </w:rPr>
        <w:t>年度部门决算情况说明</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bCs w:val="0"/>
          <w:kern w:val="0"/>
          <w:sz w:val="32"/>
          <w:szCs w:val="32"/>
        </w:rPr>
        <w:t>一</w:t>
      </w:r>
      <w:r>
        <w:rPr>
          <w:rFonts w:hint="eastAsia" w:ascii="仿宋_GB2312" w:eastAsia="仿宋_GB2312" w:cs="仿宋_GB2312"/>
          <w:b/>
          <w:kern w:val="0"/>
          <w:sz w:val="32"/>
          <w:szCs w:val="32"/>
        </w:rPr>
        <w:t>、</w:t>
      </w:r>
      <w:r>
        <w:rPr>
          <w:rFonts w:hint="eastAsia" w:eastAsia="仿宋_GB2312"/>
          <w:b/>
          <w:kern w:val="0"/>
          <w:sz w:val="32"/>
          <w:szCs w:val="32"/>
          <w:lang w:eastAsia="zh-CN"/>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3" w:firstLineChars="200"/>
        <w:jc w:val="left"/>
        <w:rPr>
          <w:rFonts w:hint="eastAsia" w:ascii="仿宋_GB2312" w:eastAsia="仿宋_GB2312" w:cs="仿宋_GB2312"/>
          <w:b w:val="0"/>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 w:val="0"/>
          <w:bCs/>
          <w:kern w:val="0"/>
          <w:sz w:val="32"/>
          <w:szCs w:val="32"/>
          <w:lang w:eastAsia="zh-CN"/>
        </w:rPr>
        <w:t>2020</w:t>
      </w:r>
      <w:r>
        <w:rPr>
          <w:rFonts w:hint="eastAsia" w:ascii="仿宋_GB2312" w:eastAsia="仿宋_GB2312" w:cs="仿宋_GB2312"/>
          <w:b w:val="0"/>
          <w:bCs/>
          <w:kern w:val="0"/>
          <w:sz w:val="32"/>
          <w:szCs w:val="32"/>
        </w:rPr>
        <w:t>年度收入总计</w:t>
      </w:r>
      <w:r>
        <w:rPr>
          <w:rFonts w:hint="eastAsia" w:ascii="仿宋_GB2312" w:eastAsia="仿宋_GB2312" w:cs="仿宋_GB2312"/>
          <w:b w:val="0"/>
          <w:bCs/>
          <w:kern w:val="0"/>
          <w:sz w:val="32"/>
          <w:szCs w:val="32"/>
          <w:lang w:val="en-US" w:eastAsia="zh-CN"/>
        </w:rPr>
        <w:t>2261.89</w:t>
      </w:r>
      <w:r>
        <w:rPr>
          <w:rFonts w:hint="eastAsia" w:ascii="仿宋_GB2312" w:eastAsia="仿宋_GB2312" w:cs="仿宋_GB2312"/>
          <w:b w:val="0"/>
          <w:bCs/>
          <w:kern w:val="0"/>
          <w:sz w:val="32"/>
          <w:szCs w:val="32"/>
        </w:rPr>
        <w:t>万元，支出总计</w:t>
      </w:r>
      <w:r>
        <w:rPr>
          <w:rFonts w:hint="eastAsia" w:ascii="仿宋_GB2312" w:eastAsia="仿宋_GB2312" w:cs="仿宋_GB2312"/>
          <w:b w:val="0"/>
          <w:bCs/>
          <w:kern w:val="0"/>
          <w:sz w:val="32"/>
          <w:szCs w:val="32"/>
          <w:lang w:val="en-US" w:eastAsia="zh-CN"/>
        </w:rPr>
        <w:t>2261.88</w:t>
      </w:r>
      <w:r>
        <w:rPr>
          <w:rFonts w:hint="eastAsia" w:ascii="仿宋_GB2312" w:eastAsia="仿宋_GB2312" w:cs="仿宋_GB2312"/>
          <w:b w:val="0"/>
          <w:bCs/>
          <w:kern w:val="0"/>
          <w:sz w:val="32"/>
          <w:szCs w:val="32"/>
        </w:rPr>
        <w:t>万元，与</w:t>
      </w:r>
      <w:r>
        <w:rPr>
          <w:rFonts w:hint="eastAsia" w:ascii="仿宋_GB2312" w:eastAsia="仿宋_GB2312" w:cs="仿宋_GB2312"/>
          <w:b w:val="0"/>
          <w:bCs/>
          <w:kern w:val="0"/>
          <w:sz w:val="32"/>
          <w:szCs w:val="32"/>
          <w:lang w:eastAsia="zh-CN"/>
        </w:rPr>
        <w:t>201</w:t>
      </w:r>
      <w:r>
        <w:rPr>
          <w:rFonts w:hint="eastAsia" w:ascii="仿宋_GB2312" w:eastAsia="仿宋_GB2312" w:cs="仿宋_GB2312"/>
          <w:b w:val="0"/>
          <w:bCs/>
          <w:kern w:val="0"/>
          <w:sz w:val="32"/>
          <w:szCs w:val="32"/>
          <w:lang w:val="en-US" w:eastAsia="zh-CN"/>
        </w:rPr>
        <w:t>9</w:t>
      </w:r>
      <w:r>
        <w:rPr>
          <w:rFonts w:hint="eastAsia" w:ascii="仿宋_GB2312" w:eastAsia="仿宋_GB2312" w:cs="仿宋_GB2312"/>
          <w:b w:val="0"/>
          <w:bCs/>
          <w:kern w:val="0"/>
          <w:sz w:val="32"/>
          <w:szCs w:val="32"/>
        </w:rPr>
        <w:t>年相比，收、支分别增加</w:t>
      </w:r>
      <w:r>
        <w:rPr>
          <w:rFonts w:hint="eastAsia" w:ascii="仿宋_GB2312" w:eastAsia="仿宋_GB2312" w:cs="仿宋_GB2312"/>
          <w:b w:val="0"/>
          <w:bCs/>
          <w:kern w:val="0"/>
          <w:sz w:val="32"/>
          <w:szCs w:val="32"/>
          <w:lang w:val="en-US" w:eastAsia="zh-CN"/>
        </w:rPr>
        <w:t>434.47万元、434.46万元</w:t>
      </w:r>
      <w:r>
        <w:rPr>
          <w:rFonts w:hint="eastAsia" w:ascii="仿宋_GB2312" w:eastAsia="仿宋_GB2312" w:cs="仿宋_GB2312"/>
          <w:b w:val="0"/>
          <w:bCs/>
          <w:kern w:val="0"/>
          <w:sz w:val="32"/>
          <w:szCs w:val="32"/>
        </w:rPr>
        <w:t>；分别增长</w:t>
      </w:r>
      <w:r>
        <w:rPr>
          <w:rFonts w:hint="eastAsia" w:ascii="仿宋_GB2312" w:eastAsia="仿宋_GB2312" w:cs="仿宋_GB2312"/>
          <w:b w:val="0"/>
          <w:bCs/>
          <w:kern w:val="0"/>
          <w:sz w:val="32"/>
          <w:szCs w:val="32"/>
          <w:lang w:val="en-US" w:eastAsia="zh-CN"/>
        </w:rPr>
        <w:t>23.78%、23.77%。</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lang w:eastAsia="zh-CN"/>
        </w:rPr>
        <w:t>二、</w:t>
      </w:r>
      <w:r>
        <w:rPr>
          <w:rFonts w:hint="eastAsia" w:eastAsia="仿宋_GB2312"/>
          <w:b/>
          <w:kern w:val="0"/>
          <w:sz w:val="32"/>
          <w:szCs w:val="32"/>
          <w:lang w:eastAsia="zh-CN"/>
        </w:rPr>
        <w:t>2020</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hint="eastAsia" w:ascii="仿宋_GB2312" w:eastAsia="仿宋_GB2312" w:cs="仿宋_GB2312"/>
          <w:b/>
          <w:kern w:val="0"/>
          <w:sz w:val="32"/>
          <w:szCs w:val="32"/>
        </w:rPr>
      </w:pPr>
      <w:r>
        <w:rPr>
          <w:rFonts w:hint="eastAsia" w:ascii="仿宋_GB2312" w:eastAsia="仿宋_GB2312" w:cs="仿宋_GB2312"/>
          <w:b w:val="0"/>
          <w:bCs/>
          <w:kern w:val="0"/>
          <w:sz w:val="32"/>
          <w:szCs w:val="32"/>
        </w:rPr>
        <w:t>本年收入总计</w:t>
      </w:r>
      <w:r>
        <w:rPr>
          <w:rFonts w:hint="eastAsia" w:ascii="仿宋_GB2312" w:eastAsia="仿宋_GB2312" w:cs="仿宋_GB2312"/>
          <w:b w:val="0"/>
          <w:bCs/>
          <w:kern w:val="0"/>
          <w:sz w:val="32"/>
          <w:szCs w:val="32"/>
          <w:lang w:val="en-US" w:eastAsia="zh-CN"/>
        </w:rPr>
        <w:t>2261.89</w:t>
      </w:r>
      <w:r>
        <w:rPr>
          <w:rFonts w:hint="eastAsia" w:ascii="仿宋_GB2312" w:eastAsia="仿宋_GB2312" w:cs="仿宋_GB2312"/>
          <w:b w:val="0"/>
          <w:bCs/>
          <w:kern w:val="0"/>
          <w:sz w:val="32"/>
          <w:szCs w:val="32"/>
        </w:rPr>
        <w:t>万元 ，其中：</w:t>
      </w:r>
      <w:r>
        <w:rPr>
          <w:rFonts w:hint="eastAsia" w:ascii="仿宋_GB2312" w:eastAsia="仿宋_GB2312" w:cs="仿宋_GB2312"/>
          <w:b w:val="0"/>
          <w:bCs/>
          <w:kern w:val="0"/>
          <w:sz w:val="32"/>
          <w:szCs w:val="32"/>
          <w:lang w:eastAsia="zh-CN"/>
        </w:rPr>
        <w:t>一般公共预算财政拨款</w:t>
      </w:r>
      <w:r>
        <w:rPr>
          <w:rFonts w:hint="eastAsia" w:ascii="仿宋_GB2312" w:eastAsia="仿宋_GB2312" w:cs="仿宋_GB2312"/>
          <w:b w:val="0"/>
          <w:bCs/>
          <w:kern w:val="0"/>
          <w:sz w:val="32"/>
          <w:szCs w:val="32"/>
        </w:rPr>
        <w:t>收入</w:t>
      </w:r>
      <w:r>
        <w:rPr>
          <w:rFonts w:hint="eastAsia" w:ascii="仿宋_GB2312" w:eastAsia="仿宋_GB2312" w:cs="仿宋_GB2312"/>
          <w:b w:val="0"/>
          <w:bCs/>
          <w:kern w:val="0"/>
          <w:sz w:val="32"/>
          <w:szCs w:val="32"/>
          <w:lang w:val="en-US" w:eastAsia="zh-CN"/>
        </w:rPr>
        <w:t>2261.89</w:t>
      </w:r>
      <w:r>
        <w:rPr>
          <w:rFonts w:hint="eastAsia" w:ascii="仿宋_GB2312" w:eastAsia="仿宋_GB2312" w:cs="仿宋_GB2312"/>
          <w:b w:val="0"/>
          <w:bCs/>
          <w:kern w:val="0"/>
          <w:sz w:val="32"/>
          <w:szCs w:val="32"/>
        </w:rPr>
        <w:t>万元</w:t>
      </w:r>
      <w:r>
        <w:rPr>
          <w:rFonts w:hint="eastAsia" w:ascii="仿宋_GB2312" w:eastAsia="仿宋_GB2312" w:cs="仿宋_GB2312"/>
          <w:b w:val="0"/>
          <w:bCs/>
          <w:kern w:val="0"/>
          <w:sz w:val="32"/>
          <w:szCs w:val="32"/>
          <w:lang w:eastAsia="zh-CN"/>
        </w:rPr>
        <w:t>，</w:t>
      </w:r>
      <w:r>
        <w:rPr>
          <w:rFonts w:hint="eastAsia" w:ascii="仿宋_GB2312" w:eastAsia="仿宋_GB2312" w:cs="仿宋_GB2312"/>
          <w:b w:val="0"/>
          <w:bCs/>
          <w:kern w:val="0"/>
          <w:sz w:val="32"/>
          <w:szCs w:val="32"/>
        </w:rPr>
        <w:t>占比</w:t>
      </w:r>
      <w:r>
        <w:rPr>
          <w:rFonts w:hint="eastAsia" w:ascii="仿宋_GB2312" w:eastAsia="仿宋_GB2312" w:cs="仿宋_GB2312"/>
          <w:b w:val="0"/>
          <w:bCs/>
          <w:kern w:val="0"/>
          <w:sz w:val="32"/>
          <w:szCs w:val="32"/>
          <w:lang w:val="en-US" w:eastAsia="zh-CN"/>
        </w:rPr>
        <w:t>100%</w:t>
      </w:r>
      <w:r>
        <w:rPr>
          <w:rFonts w:hint="eastAsia" w:ascii="仿宋_GB2312" w:eastAsia="仿宋_GB2312" w:cs="仿宋_GB2312"/>
          <w:b w:val="0"/>
          <w:bCs/>
          <w:kern w:val="0"/>
          <w:sz w:val="32"/>
          <w:szCs w:val="32"/>
        </w:rPr>
        <w:t> 。</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lang w:eastAsia="zh-CN"/>
        </w:rPr>
        <w:t>三、</w:t>
      </w:r>
      <w:r>
        <w:rPr>
          <w:rFonts w:hint="eastAsia" w:eastAsia="仿宋_GB2312"/>
          <w:b/>
          <w:kern w:val="0"/>
          <w:sz w:val="32"/>
          <w:szCs w:val="32"/>
          <w:lang w:eastAsia="zh-CN"/>
        </w:rPr>
        <w:t>2020</w:t>
      </w:r>
      <w:r>
        <w:rPr>
          <w:rFonts w:hint="eastAsia" w:ascii="仿宋_GB2312" w:eastAsia="仿宋_GB2312" w:cs="仿宋_GB2312"/>
          <w:b/>
          <w:kern w:val="0"/>
          <w:sz w:val="32"/>
          <w:szCs w:val="32"/>
        </w:rPr>
        <w:t>年度</w:t>
      </w:r>
      <w:r>
        <w:rPr>
          <w:rFonts w:hint="eastAsia" w:ascii="仿宋_GB2312" w:eastAsia="仿宋_GB2312" w:cs="仿宋_GB2312"/>
          <w:b/>
          <w:kern w:val="0"/>
          <w:sz w:val="32"/>
          <w:szCs w:val="32"/>
          <w:lang w:eastAsia="zh-CN"/>
        </w:rPr>
        <w:t>支出</w:t>
      </w:r>
      <w:r>
        <w:rPr>
          <w:rFonts w:hint="eastAsia" w:ascii="仿宋_GB2312" w:eastAsia="仿宋_GB2312" w:cs="仿宋_GB2312"/>
          <w:b/>
          <w:kern w:val="0"/>
          <w:sz w:val="32"/>
          <w:szCs w:val="32"/>
        </w:rPr>
        <w:t>决算情况</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lang w:val="en-US" w:eastAsia="zh-CN"/>
        </w:rPr>
      </w:pPr>
      <w:r>
        <w:rPr>
          <w:rFonts w:hint="eastAsia" w:ascii="仿宋_GB2312" w:eastAsia="仿宋_GB2312" w:cs="仿宋_GB2312"/>
          <w:b w:val="0"/>
          <w:bCs/>
          <w:kern w:val="0"/>
          <w:sz w:val="32"/>
          <w:szCs w:val="32"/>
        </w:rPr>
        <w:t xml:space="preserve">本年支出合计 </w:t>
      </w:r>
      <w:r>
        <w:rPr>
          <w:rFonts w:hint="eastAsia" w:ascii="仿宋_GB2312" w:eastAsia="仿宋_GB2312" w:cs="仿宋_GB2312"/>
          <w:b w:val="0"/>
          <w:bCs/>
          <w:kern w:val="0"/>
          <w:sz w:val="32"/>
          <w:szCs w:val="32"/>
          <w:lang w:val="en-US" w:eastAsia="zh-CN"/>
        </w:rPr>
        <w:t>2261.88</w:t>
      </w:r>
      <w:r>
        <w:rPr>
          <w:rFonts w:hint="eastAsia" w:ascii="仿宋_GB2312" w:eastAsia="仿宋_GB2312" w:cs="仿宋_GB2312"/>
          <w:b w:val="0"/>
          <w:bCs/>
          <w:kern w:val="0"/>
          <w:sz w:val="32"/>
          <w:szCs w:val="32"/>
        </w:rPr>
        <w:t>万元，其中：基本支出</w:t>
      </w:r>
      <w:r>
        <w:rPr>
          <w:rFonts w:hint="eastAsia" w:ascii="仿宋_GB2312" w:eastAsia="仿宋_GB2312" w:cs="仿宋_GB2312"/>
          <w:b w:val="0"/>
          <w:bCs/>
          <w:kern w:val="0"/>
          <w:sz w:val="32"/>
          <w:szCs w:val="32"/>
          <w:lang w:val="en-US" w:eastAsia="zh-CN"/>
        </w:rPr>
        <w:t>642.21</w:t>
      </w:r>
      <w:r>
        <w:rPr>
          <w:rFonts w:hint="eastAsia" w:ascii="仿宋_GB2312" w:eastAsia="仿宋_GB2312" w:cs="仿宋_GB2312"/>
          <w:b w:val="0"/>
          <w:bCs/>
          <w:kern w:val="0"/>
          <w:sz w:val="32"/>
          <w:szCs w:val="32"/>
        </w:rPr>
        <w:t>万元，占</w:t>
      </w:r>
      <w:r>
        <w:rPr>
          <w:rFonts w:hint="eastAsia" w:ascii="仿宋_GB2312" w:eastAsia="仿宋_GB2312" w:cs="仿宋_GB2312"/>
          <w:b w:val="0"/>
          <w:bCs/>
          <w:kern w:val="0"/>
          <w:sz w:val="32"/>
          <w:szCs w:val="32"/>
          <w:lang w:val="en-US" w:eastAsia="zh-CN"/>
        </w:rPr>
        <w:t>28.39</w:t>
      </w:r>
      <w:r>
        <w:rPr>
          <w:rFonts w:hint="eastAsia" w:ascii="仿宋_GB2312" w:eastAsia="仿宋_GB2312" w:cs="仿宋_GB2312"/>
          <w:b w:val="0"/>
          <w:bCs/>
          <w:kern w:val="0"/>
          <w:sz w:val="32"/>
          <w:szCs w:val="32"/>
        </w:rPr>
        <w:t xml:space="preserve">%；项目支出 </w:t>
      </w:r>
      <w:r>
        <w:rPr>
          <w:rFonts w:hint="eastAsia" w:ascii="仿宋_GB2312" w:eastAsia="仿宋_GB2312" w:cs="仿宋_GB2312"/>
          <w:b w:val="0"/>
          <w:bCs/>
          <w:kern w:val="0"/>
          <w:sz w:val="32"/>
          <w:szCs w:val="32"/>
          <w:lang w:val="en-US" w:eastAsia="zh-CN"/>
        </w:rPr>
        <w:t>1619.67</w:t>
      </w:r>
      <w:r>
        <w:rPr>
          <w:rFonts w:hint="eastAsia" w:ascii="仿宋_GB2312" w:eastAsia="仿宋_GB2312" w:cs="仿宋_GB2312"/>
          <w:b w:val="0"/>
          <w:bCs/>
          <w:kern w:val="0"/>
          <w:sz w:val="32"/>
          <w:szCs w:val="32"/>
        </w:rPr>
        <w:t>万元， 占</w:t>
      </w:r>
      <w:r>
        <w:rPr>
          <w:rFonts w:hint="eastAsia" w:ascii="仿宋_GB2312" w:eastAsia="仿宋_GB2312" w:cs="仿宋_GB2312"/>
          <w:b w:val="0"/>
          <w:bCs/>
          <w:kern w:val="0"/>
          <w:sz w:val="32"/>
          <w:szCs w:val="32"/>
          <w:lang w:val="en-US" w:eastAsia="zh-CN"/>
        </w:rPr>
        <w:t>71.61</w:t>
      </w:r>
      <w:r>
        <w:rPr>
          <w:rFonts w:hint="eastAsia" w:ascii="仿宋_GB2312" w:eastAsia="仿宋_GB2312" w:cs="仿宋_GB2312"/>
          <w:b w:val="0"/>
          <w:bCs/>
          <w:kern w:val="0"/>
          <w:sz w:val="32"/>
          <w:szCs w:val="32"/>
        </w:rPr>
        <w:t>%</w:t>
      </w:r>
      <w:r>
        <w:rPr>
          <w:rFonts w:hint="eastAsia" w:ascii="仿宋_GB2312" w:eastAsia="仿宋_GB2312" w:cs="仿宋_GB2312"/>
          <w:b w:val="0"/>
          <w:bCs/>
          <w:kern w:val="0"/>
          <w:sz w:val="32"/>
          <w:szCs w:val="32"/>
          <w:lang w:eastAsia="zh-CN"/>
        </w:rPr>
        <w:t>。</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lang w:eastAsia="zh-CN"/>
        </w:rPr>
      </w:pPr>
      <w:r>
        <w:rPr>
          <w:rFonts w:hint="eastAsia" w:ascii="仿宋_GB2312" w:eastAsia="仿宋_GB2312" w:cs="仿宋_GB2312"/>
          <w:b/>
          <w:bCs w:val="0"/>
          <w:kern w:val="0"/>
          <w:sz w:val="32"/>
          <w:szCs w:val="32"/>
          <w:lang w:eastAsia="zh-CN"/>
        </w:rPr>
        <w:t>四、</w:t>
      </w:r>
      <w:r>
        <w:rPr>
          <w:rFonts w:hint="eastAsia" w:eastAsia="仿宋_GB2312"/>
          <w:b/>
          <w:kern w:val="0"/>
          <w:sz w:val="32"/>
          <w:szCs w:val="32"/>
          <w:lang w:eastAsia="zh-CN"/>
        </w:rPr>
        <w:t>2020</w:t>
      </w:r>
      <w:r>
        <w:rPr>
          <w:rFonts w:hint="eastAsia" w:ascii="仿宋_GB2312" w:eastAsia="仿宋_GB2312" w:cs="仿宋_GB2312"/>
          <w:b/>
          <w:kern w:val="0"/>
          <w:sz w:val="32"/>
          <w:szCs w:val="32"/>
        </w:rPr>
        <w:t>年度</w:t>
      </w:r>
      <w:r>
        <w:rPr>
          <w:rFonts w:hint="eastAsia" w:ascii="仿宋_GB2312" w:eastAsia="仿宋_GB2312" w:cs="仿宋_GB2312"/>
          <w:b/>
          <w:kern w:val="0"/>
          <w:sz w:val="32"/>
          <w:szCs w:val="32"/>
          <w:lang w:eastAsia="zh-CN"/>
        </w:rPr>
        <w:t>财政拨款收入支出决算情况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本部门 </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 xml:space="preserve">年度财政拨款收、支总决算 </w:t>
      </w:r>
      <w:r>
        <w:rPr>
          <w:rFonts w:hint="eastAsia" w:ascii="仿宋_GB2312" w:eastAsia="仿宋_GB2312" w:cs="仿宋_GB2312"/>
          <w:bCs/>
          <w:kern w:val="0"/>
          <w:sz w:val="32"/>
          <w:szCs w:val="32"/>
          <w:lang w:val="en-US" w:eastAsia="zh-CN"/>
        </w:rPr>
        <w:t>2261.89</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2261.88</w:t>
      </w:r>
      <w:r>
        <w:rPr>
          <w:rFonts w:hint="eastAsia" w:ascii="仿宋_GB2312" w:eastAsia="仿宋_GB2312" w:cs="仿宋_GB2312"/>
          <w:bCs/>
          <w:kern w:val="0"/>
          <w:sz w:val="32"/>
          <w:szCs w:val="32"/>
        </w:rPr>
        <w:t xml:space="preserve">万元。与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年相比，财政拨款收、支总计各增加</w:t>
      </w:r>
      <w:r>
        <w:rPr>
          <w:rFonts w:hint="eastAsia" w:ascii="仿宋_GB2312" w:eastAsia="仿宋_GB2312" w:cs="仿宋_GB2312"/>
          <w:b w:val="0"/>
          <w:bCs/>
          <w:kern w:val="0"/>
          <w:sz w:val="32"/>
          <w:szCs w:val="32"/>
          <w:lang w:val="en-US" w:eastAsia="zh-CN"/>
        </w:rPr>
        <w:t>434.47万元、434.46万元</w:t>
      </w:r>
      <w:r>
        <w:rPr>
          <w:rFonts w:hint="eastAsia" w:ascii="仿宋_GB2312" w:eastAsia="仿宋_GB2312" w:cs="仿宋_GB2312"/>
          <w:b w:val="0"/>
          <w:bCs/>
          <w:kern w:val="0"/>
          <w:sz w:val="32"/>
          <w:szCs w:val="32"/>
        </w:rPr>
        <w:t>；分别增长</w:t>
      </w:r>
      <w:r>
        <w:rPr>
          <w:rFonts w:hint="eastAsia" w:ascii="仿宋_GB2312" w:eastAsia="仿宋_GB2312" w:cs="仿宋_GB2312"/>
          <w:b w:val="0"/>
          <w:bCs/>
          <w:kern w:val="0"/>
          <w:sz w:val="32"/>
          <w:szCs w:val="32"/>
          <w:lang w:val="en-US" w:eastAsia="zh-CN"/>
        </w:rPr>
        <w:t>23.78%、23.77%。</w:t>
      </w:r>
    </w:p>
    <w:p>
      <w:pPr>
        <w:autoSpaceDE w:val="0"/>
        <w:autoSpaceDN w:val="0"/>
        <w:adjustRightInd w:val="0"/>
        <w:spacing w:line="560" w:lineRule="exact"/>
        <w:ind w:firstLine="643" w:firstLineChars="200"/>
        <w:jc w:val="left"/>
        <w:rPr>
          <w:rFonts w:hint="eastAsia" w:eastAsia="仿宋_GB2312"/>
          <w:b/>
          <w:kern w:val="0"/>
          <w:sz w:val="32"/>
          <w:szCs w:val="32"/>
        </w:rPr>
      </w:pPr>
      <w:r>
        <w:rPr>
          <w:rFonts w:hint="eastAsia" w:ascii="仿宋_GB2312" w:eastAsia="仿宋_GB2312" w:cs="仿宋_GB2312"/>
          <w:b/>
          <w:bCs w:val="0"/>
          <w:kern w:val="0"/>
          <w:sz w:val="32"/>
          <w:szCs w:val="32"/>
        </w:rPr>
        <w:t>五</w:t>
      </w:r>
      <w:r>
        <w:rPr>
          <w:rFonts w:hint="eastAsia" w:ascii="仿宋_GB2312" w:eastAsia="仿宋_GB2312" w:cs="仿宋_GB2312"/>
          <w:b/>
          <w:bCs w:val="0"/>
          <w:kern w:val="0"/>
          <w:sz w:val="32"/>
          <w:szCs w:val="32"/>
          <w:lang w:eastAsia="zh-CN"/>
        </w:rPr>
        <w:t>、</w:t>
      </w:r>
      <w:r>
        <w:rPr>
          <w:rFonts w:hint="eastAsia" w:eastAsia="仿宋_GB2312"/>
          <w:b/>
          <w:kern w:val="0"/>
          <w:sz w:val="32"/>
          <w:szCs w:val="32"/>
          <w:lang w:eastAsia="zh-CN"/>
        </w:rPr>
        <w:t>2020</w:t>
      </w:r>
      <w:r>
        <w:rPr>
          <w:rFonts w:hint="eastAsia" w:eastAsia="仿宋_GB2312"/>
          <w:b/>
          <w:kern w:val="0"/>
          <w:sz w:val="32"/>
          <w:szCs w:val="32"/>
        </w:rPr>
        <w:t>年度一般公共预算财政拨款支出决算情况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部门 </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年度财政拨款支出</w:t>
      </w:r>
      <w:r>
        <w:rPr>
          <w:rFonts w:hint="eastAsia" w:ascii="仿宋_GB2312" w:eastAsia="仿宋_GB2312" w:cs="仿宋_GB2312"/>
          <w:bCs/>
          <w:kern w:val="0"/>
          <w:sz w:val="32"/>
          <w:szCs w:val="32"/>
          <w:lang w:val="en-US" w:eastAsia="zh-CN"/>
        </w:rPr>
        <w:t>2261.88</w:t>
      </w:r>
      <w:r>
        <w:rPr>
          <w:rFonts w:hint="eastAsia" w:ascii="仿宋_GB2312" w:eastAsia="仿宋_GB2312" w:cs="仿宋_GB2312"/>
          <w:bCs/>
          <w:kern w:val="0"/>
          <w:sz w:val="32"/>
          <w:szCs w:val="32"/>
        </w:rPr>
        <w:t>万元，占本年支出合计的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 xml:space="preserve">%。与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年相比，财政拨款支出</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434.46万元，</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23.77</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 xml:space="preserve"> 年度财政拨款支出</w:t>
      </w:r>
      <w:r>
        <w:rPr>
          <w:rFonts w:hint="eastAsia" w:ascii="仿宋_GB2312" w:eastAsia="仿宋_GB2312" w:cs="仿宋_GB2312"/>
          <w:bCs/>
          <w:kern w:val="0"/>
          <w:sz w:val="32"/>
          <w:szCs w:val="32"/>
          <w:lang w:val="en-US" w:eastAsia="zh-CN"/>
        </w:rPr>
        <w:t>2261.88</w:t>
      </w:r>
      <w:r>
        <w:rPr>
          <w:rFonts w:hint="eastAsia" w:ascii="仿宋_GB2312" w:eastAsia="仿宋_GB2312" w:cs="仿宋_GB2312"/>
          <w:bCs/>
          <w:kern w:val="0"/>
          <w:sz w:val="32"/>
          <w:szCs w:val="32"/>
        </w:rPr>
        <w:t xml:space="preserve"> 万元，主要用于以下方面：一般公共服务（类）支出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教育（类）支出</w:t>
      </w:r>
      <w:r>
        <w:rPr>
          <w:rFonts w:hint="eastAsia" w:ascii="仿宋_GB2312" w:eastAsia="仿宋_GB2312" w:cs="仿宋_GB2312"/>
          <w:bCs/>
          <w:kern w:val="0"/>
          <w:sz w:val="32"/>
          <w:szCs w:val="32"/>
          <w:lang w:val="en-US" w:eastAsia="zh-CN"/>
        </w:rPr>
        <w:t>2203.27</w:t>
      </w:r>
      <w:r>
        <w:rPr>
          <w:rFonts w:hint="eastAsia" w:ascii="仿宋_GB2312" w:eastAsia="仿宋_GB2312" w:cs="仿宋_GB2312"/>
          <w:bCs/>
          <w:kern w:val="0"/>
          <w:sz w:val="32"/>
          <w:szCs w:val="32"/>
        </w:rPr>
        <w:t xml:space="preserve"> 万元，占</w:t>
      </w:r>
      <w:r>
        <w:rPr>
          <w:rFonts w:hint="eastAsia" w:ascii="仿宋_GB2312" w:eastAsia="仿宋_GB2312" w:cs="仿宋_GB2312"/>
          <w:bCs/>
          <w:kern w:val="0"/>
          <w:sz w:val="32"/>
          <w:szCs w:val="32"/>
          <w:lang w:val="en-US" w:eastAsia="zh-CN"/>
        </w:rPr>
        <w:t>97.41</w:t>
      </w:r>
      <w:r>
        <w:rPr>
          <w:rFonts w:hint="eastAsia" w:ascii="仿宋_GB2312" w:eastAsia="仿宋_GB2312" w:cs="仿宋_GB2312"/>
          <w:bCs/>
          <w:kern w:val="0"/>
          <w:sz w:val="32"/>
          <w:szCs w:val="32"/>
        </w:rPr>
        <w:t>%；科学技术（类）支出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%；文化体育与传媒（类）支出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%；社会保障和就业（类）支出</w:t>
      </w:r>
      <w:r>
        <w:rPr>
          <w:rFonts w:hint="eastAsia" w:ascii="仿宋_GB2312" w:eastAsia="仿宋_GB2312" w:cs="仿宋_GB2312"/>
          <w:bCs/>
          <w:kern w:val="0"/>
          <w:sz w:val="32"/>
          <w:szCs w:val="32"/>
          <w:lang w:val="en-US" w:eastAsia="zh-CN"/>
        </w:rPr>
        <w:t>21.39</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0.95</w:t>
      </w:r>
      <w:r>
        <w:rPr>
          <w:rFonts w:hint="eastAsia" w:ascii="仿宋_GB2312" w:eastAsia="仿宋_GB2312" w:cs="仿宋_GB2312"/>
          <w:bCs/>
          <w:kern w:val="0"/>
          <w:sz w:val="32"/>
          <w:szCs w:val="32"/>
        </w:rPr>
        <w:t>%；农林水（类）支出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卫生健康支出</w:t>
      </w:r>
      <w:r>
        <w:rPr>
          <w:rFonts w:hint="eastAsia" w:ascii="仿宋_GB2312" w:eastAsia="仿宋_GB2312" w:cs="仿宋_GB2312"/>
          <w:bCs/>
          <w:kern w:val="0"/>
          <w:sz w:val="32"/>
          <w:szCs w:val="32"/>
          <w:lang w:val="en-US" w:eastAsia="zh-CN"/>
        </w:rPr>
        <w:t>12.01万元，占0.53%；</w:t>
      </w:r>
      <w:r>
        <w:rPr>
          <w:rFonts w:hint="eastAsia" w:ascii="仿宋_GB2312" w:eastAsia="仿宋_GB2312" w:cs="仿宋_GB2312"/>
          <w:bCs/>
          <w:kern w:val="0"/>
          <w:sz w:val="32"/>
          <w:szCs w:val="32"/>
        </w:rPr>
        <w:t>住房保障（类）支出</w:t>
      </w:r>
      <w:r>
        <w:rPr>
          <w:rFonts w:hint="eastAsia" w:ascii="仿宋_GB2312" w:eastAsia="仿宋_GB2312" w:cs="仿宋_GB2312"/>
          <w:bCs/>
          <w:kern w:val="0"/>
          <w:sz w:val="32"/>
          <w:szCs w:val="32"/>
          <w:lang w:val="en-US" w:eastAsia="zh-CN"/>
        </w:rPr>
        <w:t>25.21</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1.11</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 xml:space="preserve"> 年度财政拨款支出年初预算为</w:t>
      </w:r>
      <w:r>
        <w:rPr>
          <w:rFonts w:hint="eastAsia" w:ascii="仿宋_GB2312" w:eastAsia="仿宋_GB2312" w:cs="仿宋_GB2312"/>
          <w:bCs/>
          <w:kern w:val="0"/>
          <w:sz w:val="32"/>
          <w:szCs w:val="32"/>
          <w:lang w:val="en-US" w:eastAsia="zh-CN"/>
        </w:rPr>
        <w:t>2261.88</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2261.88</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1.教育支出（类）普通教育（款）初中教育（项）。 年初预算为</w:t>
      </w:r>
      <w:r>
        <w:rPr>
          <w:rFonts w:hint="eastAsia" w:ascii="仿宋_GB2312" w:eastAsia="仿宋_GB2312" w:cs="仿宋_GB2312"/>
          <w:bCs/>
          <w:kern w:val="0"/>
          <w:sz w:val="32"/>
          <w:szCs w:val="32"/>
          <w:lang w:val="en-US" w:eastAsia="zh-CN"/>
        </w:rPr>
        <w:t>2203.27</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2203.27</w:t>
      </w:r>
      <w:r>
        <w:rPr>
          <w:rFonts w:hint="eastAsia" w:ascii="仿宋_GB2312" w:eastAsia="仿宋_GB2312" w:cs="仿宋_GB2312"/>
          <w:bCs/>
          <w:kern w:val="0"/>
          <w:sz w:val="32"/>
          <w:szCs w:val="32"/>
        </w:rPr>
        <w:t>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2.社会保障和就业支出（类）行政事业单位</w:t>
      </w:r>
      <w:r>
        <w:rPr>
          <w:rFonts w:hint="eastAsia" w:ascii="仿宋_GB2312" w:eastAsia="仿宋_GB2312" w:cs="仿宋_GB2312"/>
          <w:bCs/>
          <w:kern w:val="0"/>
          <w:sz w:val="32"/>
          <w:szCs w:val="32"/>
          <w:lang w:val="en-US" w:eastAsia="zh-CN"/>
        </w:rPr>
        <w:t>养老支出</w:t>
      </w:r>
      <w:r>
        <w:rPr>
          <w:rFonts w:hint="eastAsia" w:ascii="仿宋_GB2312" w:eastAsia="仿宋_GB2312" w:cs="仿宋_GB2312"/>
          <w:bCs/>
          <w:kern w:val="0"/>
          <w:sz w:val="32"/>
          <w:szCs w:val="32"/>
        </w:rPr>
        <w:t>（款）机关事业单位基本养老保险缴费支出（项）。年初预算为</w:t>
      </w:r>
      <w:r>
        <w:rPr>
          <w:rFonts w:hint="eastAsia" w:ascii="仿宋_GB2312" w:eastAsia="仿宋_GB2312" w:cs="仿宋_GB2312"/>
          <w:bCs/>
          <w:kern w:val="0"/>
          <w:sz w:val="32"/>
          <w:szCs w:val="32"/>
          <w:lang w:val="en-US" w:eastAsia="zh-CN"/>
        </w:rPr>
        <w:t>14.26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14.26</w:t>
      </w:r>
      <w:r>
        <w:rPr>
          <w:rFonts w:hint="eastAsia" w:ascii="仿宋_GB2312" w:eastAsia="仿宋_GB2312" w:cs="仿宋_GB2312"/>
          <w:bCs/>
          <w:kern w:val="0"/>
          <w:sz w:val="32"/>
          <w:szCs w:val="32"/>
        </w:rPr>
        <w:t xml:space="preserve">万元，完成年初预算的100%。 </w:t>
      </w:r>
    </w:p>
    <w:p>
      <w:pPr>
        <w:autoSpaceDE w:val="0"/>
        <w:autoSpaceDN w:val="0"/>
        <w:adjustRightInd w:val="0"/>
        <w:spacing w:line="560" w:lineRule="exact"/>
        <w:ind w:firstLine="640" w:firstLineChars="20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3.</w:t>
      </w:r>
      <w:r>
        <w:rPr>
          <w:rFonts w:hint="eastAsia" w:ascii="仿宋_GB2312" w:eastAsia="仿宋_GB2312" w:cs="仿宋_GB2312"/>
          <w:bCs/>
          <w:kern w:val="0"/>
          <w:sz w:val="32"/>
          <w:szCs w:val="32"/>
        </w:rPr>
        <w:t>社会保障和就业支出（类）行政事业单位</w:t>
      </w:r>
      <w:r>
        <w:rPr>
          <w:rFonts w:hint="eastAsia" w:ascii="仿宋_GB2312" w:eastAsia="仿宋_GB2312" w:cs="仿宋_GB2312"/>
          <w:bCs/>
          <w:kern w:val="0"/>
          <w:sz w:val="32"/>
          <w:szCs w:val="32"/>
          <w:lang w:val="en-US" w:eastAsia="zh-CN"/>
        </w:rPr>
        <w:t>养老支出</w:t>
      </w:r>
      <w:r>
        <w:rPr>
          <w:rFonts w:hint="eastAsia" w:ascii="仿宋_GB2312" w:eastAsia="仿宋_GB2312" w:cs="仿宋_GB2312"/>
          <w:bCs/>
          <w:kern w:val="0"/>
          <w:sz w:val="32"/>
          <w:szCs w:val="32"/>
        </w:rPr>
        <w:t>（款）机关事业单位</w:t>
      </w:r>
      <w:r>
        <w:rPr>
          <w:rFonts w:hint="eastAsia" w:ascii="仿宋_GB2312" w:eastAsia="仿宋_GB2312" w:cs="仿宋_GB2312"/>
          <w:bCs/>
          <w:kern w:val="0"/>
          <w:sz w:val="32"/>
          <w:szCs w:val="32"/>
          <w:lang w:val="en-US" w:eastAsia="zh-CN"/>
        </w:rPr>
        <w:t>职业年金</w:t>
      </w:r>
      <w:r>
        <w:rPr>
          <w:rFonts w:hint="eastAsia" w:ascii="仿宋_GB2312" w:eastAsia="仿宋_GB2312" w:cs="仿宋_GB2312"/>
          <w:bCs/>
          <w:kern w:val="0"/>
          <w:sz w:val="32"/>
          <w:szCs w:val="32"/>
        </w:rPr>
        <w:t>缴费支出（项）。年初预算为</w:t>
      </w:r>
      <w:r>
        <w:rPr>
          <w:rFonts w:hint="eastAsia" w:ascii="仿宋_GB2312" w:eastAsia="仿宋_GB2312" w:cs="仿宋_GB2312"/>
          <w:bCs/>
          <w:kern w:val="0"/>
          <w:sz w:val="32"/>
          <w:szCs w:val="32"/>
          <w:lang w:val="en-US" w:eastAsia="zh-CN"/>
        </w:rPr>
        <w:t>7.13</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7.13</w:t>
      </w:r>
      <w:r>
        <w:rPr>
          <w:rFonts w:hint="eastAsia" w:ascii="仿宋_GB2312" w:eastAsia="仿宋_GB2312" w:cs="仿宋_GB2312"/>
          <w:bCs/>
          <w:kern w:val="0"/>
          <w:sz w:val="32"/>
          <w:szCs w:val="32"/>
        </w:rPr>
        <w:t xml:space="preserve">万元，完成年初预算的100%。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4</w:t>
      </w:r>
      <w:r>
        <w:rPr>
          <w:rFonts w:hint="eastAsia" w:ascii="仿宋_GB2312" w:eastAsia="仿宋_GB2312" w:cs="仿宋_GB2312"/>
          <w:bCs/>
          <w:kern w:val="0"/>
          <w:sz w:val="32"/>
          <w:szCs w:val="32"/>
        </w:rPr>
        <w:t>.卫生健康支出（类）行政事业单位医疗（款）事业单位医疗（项）。年初预算为</w:t>
      </w:r>
      <w:r>
        <w:rPr>
          <w:rFonts w:hint="eastAsia" w:ascii="仿宋_GB2312" w:eastAsia="仿宋_GB2312" w:cs="仿宋_GB2312"/>
          <w:bCs/>
          <w:kern w:val="0"/>
          <w:sz w:val="32"/>
          <w:szCs w:val="32"/>
          <w:lang w:val="en-US" w:eastAsia="zh-CN"/>
        </w:rPr>
        <w:t>11.35</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11.35</w:t>
      </w:r>
      <w:r>
        <w:rPr>
          <w:rFonts w:hint="eastAsia" w:ascii="仿宋_GB2312" w:eastAsia="仿宋_GB2312" w:cs="仿宋_GB2312"/>
          <w:bCs/>
          <w:kern w:val="0"/>
          <w:sz w:val="32"/>
          <w:szCs w:val="32"/>
        </w:rPr>
        <w:t>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val="en-US" w:eastAsia="zh-CN"/>
        </w:rPr>
        <w:t>5</w:t>
      </w:r>
      <w:r>
        <w:rPr>
          <w:rFonts w:hint="eastAsia" w:ascii="仿宋_GB2312" w:eastAsia="仿宋_GB2312" w:cs="仿宋_GB2312"/>
          <w:bCs/>
          <w:kern w:val="0"/>
          <w:sz w:val="32"/>
          <w:szCs w:val="32"/>
        </w:rPr>
        <w:t>.卫生健康支出（类）行政事业单位医疗（款）</w:t>
      </w:r>
      <w:r>
        <w:rPr>
          <w:rFonts w:hint="eastAsia" w:ascii="仿宋_GB2312" w:eastAsia="仿宋_GB2312" w:cs="仿宋_GB2312"/>
          <w:bCs/>
          <w:kern w:val="0"/>
          <w:sz w:val="32"/>
          <w:szCs w:val="32"/>
          <w:lang w:eastAsia="zh-CN"/>
        </w:rPr>
        <w:t>公务员医疗补助</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0.66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0.66</w:t>
      </w:r>
      <w:r>
        <w:rPr>
          <w:rFonts w:hint="eastAsia" w:ascii="仿宋_GB2312" w:eastAsia="仿宋_GB2312" w:cs="仿宋_GB2312"/>
          <w:bCs/>
          <w:kern w:val="0"/>
          <w:sz w:val="32"/>
          <w:szCs w:val="32"/>
        </w:rPr>
        <w:t>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6</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住房保障</w:t>
      </w:r>
      <w:r>
        <w:rPr>
          <w:rFonts w:hint="eastAsia" w:ascii="仿宋_GB2312" w:eastAsia="仿宋_GB2312" w:cs="仿宋_GB2312"/>
          <w:bCs/>
          <w:kern w:val="0"/>
          <w:sz w:val="32"/>
          <w:szCs w:val="32"/>
        </w:rPr>
        <w:t>支出（类）</w:t>
      </w:r>
      <w:r>
        <w:rPr>
          <w:rFonts w:hint="eastAsia" w:ascii="仿宋_GB2312" w:eastAsia="仿宋_GB2312" w:cs="仿宋_GB2312"/>
          <w:bCs/>
          <w:kern w:val="0"/>
          <w:sz w:val="32"/>
          <w:szCs w:val="32"/>
          <w:lang w:val="en-US" w:eastAsia="zh-CN"/>
        </w:rPr>
        <w:t>住房改革支出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住房公积金</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25.21</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25.21</w:t>
      </w:r>
      <w:r>
        <w:rPr>
          <w:rFonts w:hint="eastAsia" w:ascii="仿宋_GB2312" w:eastAsia="仿宋_GB2312" w:cs="仿宋_GB2312"/>
          <w:bCs/>
          <w:kern w:val="0"/>
          <w:sz w:val="32"/>
          <w:szCs w:val="32"/>
        </w:rPr>
        <w:t>万元，完成年初预算的100%。</w:t>
      </w:r>
    </w:p>
    <w:p>
      <w:pPr>
        <w:autoSpaceDE w:val="0"/>
        <w:autoSpaceDN w:val="0"/>
        <w:adjustRightInd w:val="0"/>
        <w:spacing w:line="560" w:lineRule="exact"/>
        <w:ind w:firstLine="643" w:firstLineChars="200"/>
        <w:jc w:val="left"/>
        <w:rPr>
          <w:rFonts w:hint="eastAsia" w:ascii="仿宋_GB2312" w:eastAsia="仿宋_GB2312" w:cs="仿宋_GB2312"/>
          <w:b/>
          <w:bCs w:val="0"/>
          <w:kern w:val="0"/>
          <w:sz w:val="32"/>
          <w:szCs w:val="32"/>
          <w:lang w:eastAsia="zh-CN"/>
        </w:rPr>
      </w:pPr>
      <w:r>
        <w:rPr>
          <w:rFonts w:hint="eastAsia" w:ascii="仿宋_GB2312" w:eastAsia="仿宋_GB2312" w:cs="仿宋_GB2312"/>
          <w:b/>
          <w:bCs w:val="0"/>
          <w:kern w:val="0"/>
          <w:sz w:val="32"/>
          <w:szCs w:val="32"/>
        </w:rPr>
        <w:t>六</w:t>
      </w:r>
      <w:r>
        <w:rPr>
          <w:rFonts w:hint="eastAsia" w:ascii="仿宋_GB2312" w:eastAsia="仿宋_GB2312" w:cs="仿宋_GB2312"/>
          <w:bCs/>
          <w:kern w:val="0"/>
          <w:sz w:val="32"/>
          <w:szCs w:val="32"/>
        </w:rPr>
        <w:t>、</w:t>
      </w:r>
      <w:r>
        <w:rPr>
          <w:rFonts w:hint="eastAsia" w:ascii="仿宋_GB2312" w:eastAsia="仿宋_GB2312" w:cs="仿宋_GB2312"/>
          <w:b/>
          <w:bCs w:val="0"/>
          <w:kern w:val="0"/>
          <w:sz w:val="32"/>
          <w:szCs w:val="32"/>
          <w:lang w:eastAsia="zh-CN"/>
        </w:rPr>
        <w:t>2020</w:t>
      </w:r>
      <w:r>
        <w:rPr>
          <w:rFonts w:hint="eastAsia" w:ascii="仿宋_GB2312" w:eastAsia="仿宋_GB2312" w:cs="仿宋_GB2312"/>
          <w:b/>
          <w:bCs w:val="0"/>
          <w:kern w:val="0"/>
          <w:sz w:val="32"/>
          <w:szCs w:val="32"/>
        </w:rPr>
        <w:t>年度一般公共预算财政拨款基本支出决算情况</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rPr>
      </w:pPr>
      <w:r>
        <w:rPr>
          <w:rFonts w:hint="eastAsia" w:ascii="仿宋_GB2312" w:eastAsia="仿宋_GB2312" w:cs="仿宋_GB2312"/>
          <w:b w:val="0"/>
          <w:bCs/>
          <w:kern w:val="0"/>
          <w:sz w:val="32"/>
          <w:szCs w:val="32"/>
          <w:lang w:eastAsia="zh-CN"/>
        </w:rPr>
        <w:t>2020</w:t>
      </w:r>
      <w:r>
        <w:rPr>
          <w:rFonts w:hint="eastAsia" w:ascii="仿宋_GB2312" w:eastAsia="仿宋_GB2312" w:cs="仿宋_GB2312"/>
          <w:b w:val="0"/>
          <w:bCs/>
          <w:kern w:val="0"/>
          <w:sz w:val="32"/>
          <w:szCs w:val="32"/>
        </w:rPr>
        <w:t>年度财政拨款基本支出</w:t>
      </w:r>
      <w:r>
        <w:rPr>
          <w:rFonts w:hint="eastAsia" w:ascii="仿宋_GB2312" w:eastAsia="仿宋_GB2312" w:cs="仿宋_GB2312"/>
          <w:b w:val="0"/>
          <w:bCs/>
          <w:kern w:val="0"/>
          <w:sz w:val="32"/>
          <w:szCs w:val="32"/>
          <w:lang w:val="en-US" w:eastAsia="zh-CN"/>
        </w:rPr>
        <w:t>642.21</w:t>
      </w:r>
      <w:r>
        <w:rPr>
          <w:rFonts w:hint="eastAsia" w:ascii="仿宋_GB2312" w:eastAsia="仿宋_GB2312" w:cs="仿宋_GB2312"/>
          <w:b w:val="0"/>
          <w:bCs/>
          <w:kern w:val="0"/>
          <w:sz w:val="32"/>
          <w:szCs w:val="32"/>
        </w:rPr>
        <w:t>万元，其中：</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lang w:eastAsia="zh-CN"/>
        </w:rPr>
      </w:pPr>
      <w:r>
        <w:rPr>
          <w:rFonts w:hint="eastAsia" w:ascii="仿宋_GB2312" w:eastAsia="仿宋_GB2312" w:cs="仿宋_GB2312"/>
          <w:b w:val="0"/>
          <w:bCs/>
          <w:kern w:val="0"/>
          <w:sz w:val="32"/>
          <w:szCs w:val="32"/>
        </w:rPr>
        <w:t>人员经费</w:t>
      </w:r>
      <w:r>
        <w:rPr>
          <w:rFonts w:hint="eastAsia" w:ascii="仿宋_GB2312" w:eastAsia="仿宋_GB2312" w:cs="仿宋_GB2312"/>
          <w:b w:val="0"/>
          <w:bCs/>
          <w:kern w:val="0"/>
          <w:sz w:val="32"/>
          <w:szCs w:val="32"/>
          <w:lang w:val="en-US" w:eastAsia="zh-CN"/>
        </w:rPr>
        <w:t>486.68</w:t>
      </w:r>
      <w:r>
        <w:rPr>
          <w:rFonts w:hint="eastAsia" w:ascii="仿宋_GB2312" w:eastAsia="仿宋_GB2312" w:cs="仿宋_GB2312"/>
          <w:b w:val="0"/>
          <w:bCs/>
          <w:kern w:val="0"/>
          <w:sz w:val="32"/>
          <w:szCs w:val="32"/>
        </w:rPr>
        <w:t>万元，主要包括：基本工资、津贴补贴、伙食补助费、绩效工资、机关事业单位基本养老保险缴费、职业年金缴费、</w:t>
      </w:r>
      <w:r>
        <w:rPr>
          <w:rFonts w:hint="eastAsia" w:ascii="仿宋_GB2312" w:eastAsia="仿宋_GB2312" w:cs="仿宋_GB2312"/>
          <w:b w:val="0"/>
          <w:bCs/>
          <w:kern w:val="0"/>
          <w:sz w:val="32"/>
          <w:szCs w:val="32"/>
          <w:lang w:eastAsia="zh-CN"/>
        </w:rPr>
        <w:t>职工基本医疗保险缴费、公务员医疗补助、</w:t>
      </w:r>
      <w:r>
        <w:rPr>
          <w:rFonts w:hint="eastAsia" w:ascii="仿宋_GB2312" w:eastAsia="仿宋_GB2312" w:cs="仿宋_GB2312"/>
          <w:b w:val="0"/>
          <w:bCs/>
          <w:kern w:val="0"/>
          <w:sz w:val="32"/>
          <w:szCs w:val="32"/>
        </w:rPr>
        <w:t>住房公积金</w:t>
      </w:r>
      <w:r>
        <w:rPr>
          <w:rFonts w:hint="eastAsia" w:ascii="仿宋_GB2312" w:eastAsia="仿宋_GB2312" w:cs="仿宋_GB2312"/>
          <w:b w:val="0"/>
          <w:bCs/>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lang w:eastAsia="zh-CN"/>
        </w:rPr>
      </w:pPr>
      <w:r>
        <w:rPr>
          <w:rFonts w:hint="eastAsia" w:ascii="仿宋_GB2312" w:eastAsia="仿宋_GB2312" w:cs="仿宋_GB2312"/>
          <w:b w:val="0"/>
          <w:bCs/>
          <w:kern w:val="0"/>
          <w:sz w:val="32"/>
          <w:szCs w:val="32"/>
          <w:highlight w:val="none"/>
        </w:rPr>
        <w:t>公用经费</w:t>
      </w:r>
      <w:r>
        <w:rPr>
          <w:rFonts w:hint="eastAsia" w:ascii="仿宋_GB2312" w:eastAsia="仿宋_GB2312" w:cs="仿宋_GB2312"/>
          <w:b w:val="0"/>
          <w:bCs/>
          <w:kern w:val="0"/>
          <w:sz w:val="32"/>
          <w:szCs w:val="32"/>
          <w:highlight w:val="none"/>
          <w:lang w:val="en-US" w:eastAsia="zh-CN"/>
        </w:rPr>
        <w:t>155.53</w:t>
      </w:r>
      <w:r>
        <w:rPr>
          <w:rFonts w:hint="eastAsia" w:ascii="仿宋_GB2312" w:eastAsia="仿宋_GB2312" w:cs="仿宋_GB2312"/>
          <w:b w:val="0"/>
          <w:bCs/>
          <w:kern w:val="0"/>
          <w:sz w:val="32"/>
          <w:szCs w:val="32"/>
          <w:highlight w:val="none"/>
        </w:rPr>
        <w:t>万元，主要包括：办公费、印刷费、水费、电费、邮电费、差旅费、维修（护）费、培训费、专用材料费、工会经费、福利费、其他商品和服务支出、办公设备购置、专用设备购置</w:t>
      </w:r>
      <w:r>
        <w:rPr>
          <w:rFonts w:hint="eastAsia" w:ascii="仿宋_GB2312" w:eastAsia="仿宋_GB2312" w:cs="仿宋_GB2312"/>
          <w:b w:val="0"/>
          <w:bCs/>
          <w:kern w:val="0"/>
          <w:sz w:val="32"/>
          <w:szCs w:val="32"/>
          <w:highlight w:val="none"/>
          <w:lang w:eastAsia="zh-CN"/>
        </w:rPr>
        <w:t>。</w:t>
      </w:r>
    </w:p>
    <w:p>
      <w:pPr>
        <w:autoSpaceDE w:val="0"/>
        <w:autoSpaceDN w:val="0"/>
        <w:adjustRightInd w:val="0"/>
        <w:spacing w:line="560" w:lineRule="exact"/>
        <w:ind w:firstLine="643" w:firstLineChars="200"/>
        <w:jc w:val="left"/>
        <w:rPr>
          <w:rFonts w:hint="eastAsia" w:ascii="仿宋_GB2312" w:eastAsia="仿宋_GB2312" w:cs="仿宋_GB2312"/>
          <w:bCs/>
          <w:kern w:val="0"/>
          <w:sz w:val="32"/>
          <w:szCs w:val="32"/>
        </w:rPr>
      </w:pPr>
      <w:r>
        <w:rPr>
          <w:rFonts w:hint="eastAsia" w:ascii="仿宋_GB2312" w:eastAsia="仿宋_GB2312" w:cs="仿宋_GB2312"/>
          <w:b/>
          <w:bCs w:val="0"/>
          <w:kern w:val="0"/>
          <w:sz w:val="32"/>
          <w:szCs w:val="32"/>
        </w:rPr>
        <w:t>七</w:t>
      </w:r>
      <w:r>
        <w:rPr>
          <w:rFonts w:hint="eastAsia" w:ascii="仿宋_GB2312" w:eastAsia="仿宋_GB2312" w:cs="仿宋_GB2312"/>
          <w:bCs/>
          <w:kern w:val="0"/>
          <w:sz w:val="32"/>
          <w:szCs w:val="32"/>
        </w:rPr>
        <w:t>、</w:t>
      </w:r>
      <w:r>
        <w:rPr>
          <w:rFonts w:hint="eastAsia" w:ascii="仿宋_GB2312" w:eastAsia="仿宋_GB2312" w:cs="仿宋_GB2312"/>
          <w:b/>
          <w:bCs w:val="0"/>
          <w:kern w:val="0"/>
          <w:sz w:val="32"/>
          <w:szCs w:val="32"/>
          <w:lang w:eastAsia="zh-CN"/>
        </w:rPr>
        <w:t>2020</w:t>
      </w:r>
      <w:r>
        <w:rPr>
          <w:rFonts w:hint="eastAsia" w:ascii="仿宋_GB2312" w:eastAsia="仿宋_GB2312" w:cs="仿宋_GB2312"/>
          <w:b/>
          <w:bCs w:val="0"/>
          <w:kern w:val="0"/>
          <w:sz w:val="32"/>
          <w:szCs w:val="32"/>
        </w:rPr>
        <w:t xml:space="preserve">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eastAsia="仿宋_GB2312"/>
          <w:bCs/>
          <w:kern w:val="0"/>
          <w:sz w:val="32"/>
          <w:szCs w:val="32"/>
        </w:rPr>
        <w:t>2020</w:t>
      </w:r>
      <w:r>
        <w:rPr>
          <w:rFonts w:hint="eastAsia" w:ascii="仿宋_GB2312" w:eastAsia="仿宋_GB2312" w:cs="仿宋_GB2312"/>
          <w:bCs/>
          <w:kern w:val="0"/>
          <w:sz w:val="32"/>
          <w:szCs w:val="32"/>
        </w:rPr>
        <w:t>年度“三公”经费财政拨款支出预算为</w:t>
      </w:r>
      <w:r>
        <w:rPr>
          <w:rFonts w:hint="eastAsia" w:eastAsia="仿宋_GB2312"/>
          <w:bCs/>
          <w:kern w:val="0"/>
          <w:sz w:val="32"/>
          <w:szCs w:val="32"/>
        </w:rPr>
        <w:t>0</w:t>
      </w:r>
      <w:r>
        <w:rPr>
          <w:rFonts w:hint="eastAsia" w:ascii="仿宋_GB2312" w:eastAsia="仿宋_GB2312" w:cs="仿宋_GB2312"/>
          <w:bCs/>
          <w:kern w:val="0"/>
          <w:sz w:val="32"/>
          <w:szCs w:val="32"/>
        </w:rPr>
        <w:t>万元，支出决算为</w:t>
      </w:r>
      <w:r>
        <w:rPr>
          <w:rFonts w:hint="eastAsia" w:eastAsia="仿宋_GB2312"/>
          <w:bCs/>
          <w:kern w:val="0"/>
          <w:sz w:val="32"/>
          <w:szCs w:val="32"/>
        </w:rPr>
        <w:t>0</w:t>
      </w:r>
      <w:r>
        <w:rPr>
          <w:rFonts w:hint="eastAsia" w:ascii="仿宋_GB2312" w:eastAsia="仿宋_GB2312" w:cs="仿宋_GB2312"/>
          <w:bCs/>
          <w:kern w:val="0"/>
          <w:sz w:val="32"/>
          <w:szCs w:val="32"/>
        </w:rPr>
        <w:t>万元，其中：因公出国（境）费</w:t>
      </w:r>
      <w:r>
        <w:rPr>
          <w:rFonts w:hint="eastAsia" w:ascii="仿宋_GB2312" w:eastAsia="仿宋_GB2312" w:cs="仿宋_GB2312"/>
          <w:bCs/>
          <w:kern w:val="0"/>
          <w:sz w:val="32"/>
          <w:szCs w:val="32"/>
          <w:lang w:val="en-US" w:eastAsia="zh-CN"/>
        </w:rPr>
        <w:t>预算为0万元，</w:t>
      </w:r>
      <w:r>
        <w:rPr>
          <w:rFonts w:hint="eastAsia" w:ascii="仿宋_GB2312" w:eastAsia="仿宋_GB2312" w:cs="仿宋_GB2312"/>
          <w:bCs/>
          <w:kern w:val="0"/>
          <w:sz w:val="32"/>
          <w:szCs w:val="32"/>
        </w:rPr>
        <w:t>支出决算为</w:t>
      </w:r>
      <w:r>
        <w:rPr>
          <w:rFonts w:hint="eastAsia" w:eastAsia="仿宋_GB2312"/>
          <w:bCs/>
          <w:kern w:val="0"/>
          <w:sz w:val="32"/>
          <w:szCs w:val="32"/>
        </w:rPr>
        <w:t>0</w:t>
      </w:r>
      <w:r>
        <w:rPr>
          <w:rFonts w:hint="eastAsia" w:ascii="仿宋_GB2312" w:eastAsia="仿宋_GB2312" w:cs="仿宋_GB2312"/>
          <w:bCs/>
          <w:kern w:val="0"/>
          <w:sz w:val="32"/>
          <w:szCs w:val="32"/>
        </w:rPr>
        <w:t>万元；公务用车购置及运行费</w:t>
      </w:r>
      <w:r>
        <w:rPr>
          <w:rFonts w:hint="eastAsia" w:ascii="仿宋_GB2312" w:eastAsia="仿宋_GB2312" w:cs="仿宋_GB2312"/>
          <w:bCs/>
          <w:kern w:val="0"/>
          <w:sz w:val="32"/>
          <w:szCs w:val="32"/>
          <w:lang w:val="en-US" w:eastAsia="zh-CN"/>
        </w:rPr>
        <w:t>预算为0万元，</w:t>
      </w:r>
      <w:r>
        <w:rPr>
          <w:rFonts w:hint="eastAsia" w:ascii="仿宋_GB2312" w:eastAsia="仿宋_GB2312" w:cs="仿宋_GB2312"/>
          <w:bCs/>
          <w:kern w:val="0"/>
          <w:sz w:val="32"/>
          <w:szCs w:val="32"/>
        </w:rPr>
        <w:t>支出决算为</w:t>
      </w:r>
      <w:r>
        <w:rPr>
          <w:rFonts w:hint="eastAsia" w:eastAsia="仿宋_GB2312"/>
          <w:bCs/>
          <w:kern w:val="0"/>
          <w:sz w:val="32"/>
          <w:szCs w:val="32"/>
        </w:rPr>
        <w:t>0</w:t>
      </w:r>
      <w:r>
        <w:rPr>
          <w:rFonts w:hint="eastAsia" w:ascii="仿宋_GB2312" w:eastAsia="仿宋_GB2312" w:cs="仿宋_GB2312"/>
          <w:bCs/>
          <w:kern w:val="0"/>
          <w:sz w:val="32"/>
          <w:szCs w:val="32"/>
        </w:rPr>
        <w:t>万元；公务接待费支出</w:t>
      </w:r>
      <w:r>
        <w:rPr>
          <w:rFonts w:hint="eastAsia" w:ascii="仿宋_GB2312" w:eastAsia="仿宋_GB2312" w:cs="仿宋_GB2312"/>
          <w:bCs/>
          <w:kern w:val="0"/>
          <w:sz w:val="32"/>
          <w:szCs w:val="32"/>
          <w:lang w:val="en-US" w:eastAsia="zh-CN"/>
        </w:rPr>
        <w:t>预算为0万元，</w:t>
      </w:r>
      <w:r>
        <w:rPr>
          <w:rFonts w:hint="eastAsia" w:ascii="仿宋_GB2312" w:eastAsia="仿宋_GB2312" w:cs="仿宋_GB2312"/>
          <w:bCs/>
          <w:kern w:val="0"/>
          <w:sz w:val="32"/>
          <w:szCs w:val="32"/>
        </w:rPr>
        <w:t>决算为</w:t>
      </w:r>
      <w:r>
        <w:rPr>
          <w:rFonts w:hint="eastAsia" w:eastAsia="仿宋_GB2312"/>
          <w:bCs/>
          <w:kern w:val="0"/>
          <w:sz w:val="32"/>
          <w:szCs w:val="32"/>
        </w:rPr>
        <w:t>0</w:t>
      </w:r>
      <w:r>
        <w:rPr>
          <w:rFonts w:hint="eastAsia" w:ascii="仿宋_GB2312" w:eastAsia="仿宋_GB2312" w:cs="仿宋_GB2312"/>
          <w:bCs/>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2019年度</w:t>
      </w:r>
      <w:r>
        <w:rPr>
          <w:rFonts w:hint="eastAsia" w:ascii="仿宋_GB2312" w:eastAsia="仿宋_GB2312" w:cs="仿宋_GB2312"/>
          <w:bCs/>
          <w:kern w:val="0"/>
          <w:sz w:val="32"/>
          <w:szCs w:val="32"/>
        </w:rPr>
        <w:t>“三公”经费财政拨款支出决算数</w:t>
      </w:r>
      <w:r>
        <w:rPr>
          <w:rFonts w:hint="eastAsia" w:ascii="仿宋_GB2312" w:eastAsia="仿宋_GB2312" w:cs="仿宋_GB2312"/>
          <w:bCs/>
          <w:kern w:val="0"/>
          <w:sz w:val="32"/>
          <w:szCs w:val="32"/>
          <w:lang w:val="en-US" w:eastAsia="zh-CN"/>
        </w:rPr>
        <w:t>为0万元，</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年度“三公”经费财政拨款支出决算数比</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万元，其中：因公出国（境）费支出决算减少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万元；公务用车购置及运行费支出决算减少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万元；公务接待费支出决算减少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（二）“三公”经费财政拨款支出决算具体情况</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年度“三公”经费财政拨款支出决算中，因公出国（境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 %；公务接待费支出决算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%。具体情况如下：  </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万元。全年安排机关和所属单位因公出国 （境）团组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个，累计</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2.公务用车购置及运行费支出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 公务用车购置支出为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万元。公务用车运行支出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年，机关所属单位开支财政拨款的公务用车保有量为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辆。</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3.公务接待费支出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外宾接待支出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 xml:space="preserve"> 年共接待国（境）外来访团组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个、来访外宾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 xml:space="preserve">    国内公务接待支出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 xml:space="preserve"> 年共接待国内来访团组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3" w:firstLineChars="200"/>
        <w:jc w:val="left"/>
        <w:rPr>
          <w:rFonts w:hint="eastAsia" w:ascii="仿宋_GB2312" w:eastAsia="仿宋_GB2312" w:cs="仿宋_GB2312"/>
          <w:bCs/>
          <w:kern w:val="0"/>
          <w:sz w:val="32"/>
          <w:szCs w:val="32"/>
        </w:rPr>
      </w:pPr>
      <w:r>
        <w:rPr>
          <w:rFonts w:hint="eastAsia" w:ascii="仿宋_GB2312" w:eastAsia="仿宋_GB2312" w:cs="仿宋_GB2312"/>
          <w:b/>
          <w:bCs w:val="0"/>
          <w:kern w:val="0"/>
          <w:sz w:val="32"/>
          <w:szCs w:val="32"/>
        </w:rPr>
        <w:t>八、</w:t>
      </w:r>
      <w:r>
        <w:rPr>
          <w:rFonts w:hint="eastAsia" w:ascii="仿宋_GB2312" w:eastAsia="仿宋_GB2312" w:cs="仿宋_GB2312"/>
          <w:b/>
          <w:bCs w:val="0"/>
          <w:kern w:val="0"/>
          <w:sz w:val="32"/>
          <w:szCs w:val="32"/>
          <w:lang w:eastAsia="zh-CN"/>
        </w:rPr>
        <w:t>2020</w:t>
      </w:r>
      <w:r>
        <w:rPr>
          <w:rFonts w:hint="eastAsia" w:ascii="仿宋_GB2312" w:eastAsia="仿宋_GB2312" w:cs="仿宋_GB2312"/>
          <w:b/>
          <w:bCs w:val="0"/>
          <w:kern w:val="0"/>
          <w:sz w:val="32"/>
          <w:szCs w:val="32"/>
        </w:rPr>
        <w:t xml:space="preserve"> 年度政府性基金预算财政拨款收入支出决算情况说明 </w:t>
      </w:r>
    </w:p>
    <w:p>
      <w:pPr>
        <w:autoSpaceDE w:val="0"/>
        <w:autoSpaceDN w:val="0"/>
        <w:adjustRightInd w:val="0"/>
        <w:spacing w:line="560" w:lineRule="exact"/>
        <w:ind w:firstLine="63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部门2020</w:t>
      </w:r>
      <w:r>
        <w:rPr>
          <w:rFonts w:hint="eastAsia" w:ascii="仿宋_GB2312" w:eastAsia="仿宋_GB2312" w:cs="仿宋_GB2312"/>
          <w:bCs/>
          <w:kern w:val="0"/>
          <w:sz w:val="32"/>
          <w:szCs w:val="32"/>
        </w:rPr>
        <w:t>年没有政府性基金预算财政拨款收入，也没有政府性基金预算财政拨款安排的支出。</w:t>
      </w:r>
    </w:p>
    <w:p>
      <w:pPr>
        <w:numPr>
          <w:ilvl w:val="0"/>
          <w:numId w:val="1"/>
        </w:numPr>
        <w:autoSpaceDE w:val="0"/>
        <w:autoSpaceDN w:val="0"/>
        <w:adjustRightInd w:val="0"/>
        <w:spacing w:line="580" w:lineRule="exact"/>
        <w:ind w:firstLine="643" w:firstLineChars="200"/>
        <w:jc w:val="left"/>
        <w:rPr>
          <w:rFonts w:hint="eastAsia" w:ascii="仿宋_GB2312" w:eastAsia="仿宋_GB2312" w:cs="仿宋_GB2312"/>
          <w:b/>
          <w:kern w:val="0"/>
          <w:sz w:val="32"/>
          <w:szCs w:val="32"/>
          <w:highlight w:val="none"/>
          <w:lang w:eastAsia="zh-CN"/>
        </w:rPr>
      </w:pPr>
      <w:r>
        <w:rPr>
          <w:rFonts w:hint="eastAsia" w:ascii="仿宋_GB2312" w:eastAsia="仿宋_GB2312" w:cs="仿宋_GB2312"/>
          <w:b/>
          <w:kern w:val="0"/>
          <w:sz w:val="32"/>
          <w:szCs w:val="32"/>
          <w:highlight w:val="none"/>
          <w:lang w:eastAsia="zh-CN"/>
        </w:rPr>
        <w:t>国有资本经营预算财政拨款支出情况说明</w:t>
      </w:r>
    </w:p>
    <w:p>
      <w:pPr>
        <w:autoSpaceDE w:val="0"/>
        <w:autoSpaceDN w:val="0"/>
        <w:adjustRightInd w:val="0"/>
        <w:spacing w:line="560" w:lineRule="exact"/>
        <w:ind w:firstLine="63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部门2020年没有国有资本经营预算财政拨款支出。</w:t>
      </w:r>
    </w:p>
    <w:p>
      <w:pPr>
        <w:autoSpaceDE w:val="0"/>
        <w:autoSpaceDN w:val="0"/>
        <w:adjustRightInd w:val="0"/>
        <w:ind w:firstLine="643" w:firstLineChars="200"/>
        <w:jc w:val="left"/>
        <w:rPr>
          <w:rFonts w:hint="eastAsia" w:ascii="仿宋_GB2312" w:hAnsi="仿宋_GB2312" w:eastAsia="仿宋_GB2312" w:cs="仿宋_GB2312"/>
          <w:b w:val="0"/>
          <w:bCs/>
          <w:color w:val="FF0000"/>
          <w:kern w:val="0"/>
          <w:sz w:val="32"/>
          <w:szCs w:val="32"/>
          <w:lang w:eastAsia="zh-CN"/>
        </w:rPr>
      </w:pPr>
      <w:r>
        <w:rPr>
          <w:rFonts w:hint="eastAsia" w:ascii="仿宋_GB2312" w:eastAsia="仿宋_GB2312" w:cs="仿宋_GB2312"/>
          <w:b/>
          <w:bCs w:val="0"/>
          <w:kern w:val="0"/>
          <w:sz w:val="32"/>
          <w:szCs w:val="32"/>
          <w:lang w:val="en-US" w:eastAsia="zh-CN"/>
        </w:rPr>
        <w:t>十</w:t>
      </w:r>
      <w:r>
        <w:rPr>
          <w:rFonts w:hint="eastAsia" w:ascii="仿宋_GB2312" w:eastAsia="仿宋_GB2312" w:cs="仿宋_GB2312"/>
          <w:b/>
          <w:bCs w:val="0"/>
          <w:kern w:val="0"/>
          <w:sz w:val="32"/>
          <w:szCs w:val="32"/>
          <w:lang w:eastAsia="zh-CN"/>
        </w:rPr>
        <w:t>、</w:t>
      </w:r>
      <w:r>
        <w:rPr>
          <w:rFonts w:hint="eastAsia" w:eastAsia="仿宋_GB2312"/>
          <w:b/>
          <w:kern w:val="0"/>
          <w:sz w:val="32"/>
          <w:szCs w:val="32"/>
          <w:lang w:eastAsia="zh-CN"/>
        </w:rPr>
        <w:t>2020</w:t>
      </w:r>
      <w:r>
        <w:rPr>
          <w:rFonts w:hint="eastAsia" w:ascii="仿宋_GB2312" w:eastAsia="仿宋_GB2312" w:cs="仿宋_GB2312"/>
          <w:b/>
          <w:bCs w:val="0"/>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b w:val="0"/>
          <w:bCs/>
          <w:kern w:val="0"/>
          <w:sz w:val="32"/>
          <w:szCs w:val="32"/>
          <w:highlight w:val="none"/>
        </w:rPr>
      </w:pPr>
      <w:r>
        <w:rPr>
          <w:rFonts w:hint="eastAsia" w:ascii="仿宋_GB2312" w:eastAsia="仿宋_GB2312" w:cs="仿宋_GB2312"/>
          <w:b w:val="0"/>
          <w:bCs/>
          <w:kern w:val="0"/>
          <w:sz w:val="32"/>
          <w:szCs w:val="32"/>
          <w:highlight w:val="none"/>
        </w:rPr>
        <w:t>根据财政预算</w:t>
      </w:r>
      <w:r>
        <w:rPr>
          <w:rFonts w:hint="eastAsia" w:ascii="仿宋_GB2312" w:eastAsia="仿宋_GB2312" w:cs="仿宋_GB2312"/>
          <w:b w:val="0"/>
          <w:bCs/>
          <w:kern w:val="0"/>
          <w:sz w:val="32"/>
          <w:szCs w:val="32"/>
          <w:highlight w:val="none"/>
          <w:lang w:eastAsia="zh-CN"/>
        </w:rPr>
        <w:t>绩效</w:t>
      </w:r>
      <w:r>
        <w:rPr>
          <w:rFonts w:hint="eastAsia" w:ascii="仿宋_GB2312" w:eastAsia="仿宋_GB2312" w:cs="仿宋_GB2312"/>
          <w:b w:val="0"/>
          <w:bCs/>
          <w:kern w:val="0"/>
          <w:sz w:val="32"/>
          <w:szCs w:val="32"/>
          <w:highlight w:val="none"/>
        </w:rPr>
        <w:t>管理要求</w:t>
      </w:r>
      <w:r>
        <w:rPr>
          <w:rFonts w:hint="eastAsia" w:ascii="仿宋_GB2312" w:eastAsia="仿宋_GB2312" w:cs="仿宋_GB2312"/>
          <w:b w:val="0"/>
          <w:bCs/>
          <w:kern w:val="0"/>
          <w:sz w:val="32"/>
          <w:szCs w:val="32"/>
          <w:highlight w:val="none"/>
          <w:lang w:eastAsia="zh-CN"/>
        </w:rPr>
        <w:t>：一是</w:t>
      </w:r>
      <w:r>
        <w:rPr>
          <w:rFonts w:hint="eastAsia" w:ascii="仿宋_GB2312" w:eastAsia="仿宋_GB2312" w:cs="仿宋_GB2312"/>
          <w:b w:val="0"/>
          <w:bCs/>
          <w:kern w:val="0"/>
          <w:sz w:val="32"/>
          <w:szCs w:val="32"/>
          <w:highlight w:val="none"/>
        </w:rPr>
        <w:t>我部门</w:t>
      </w:r>
      <w:r>
        <w:rPr>
          <w:rFonts w:hint="eastAsia" w:ascii="仿宋_GB2312" w:eastAsia="仿宋_GB2312" w:cs="仿宋_GB2312"/>
          <w:b w:val="0"/>
          <w:bCs/>
          <w:kern w:val="0"/>
          <w:sz w:val="32"/>
          <w:szCs w:val="32"/>
          <w:highlight w:val="none"/>
          <w:lang w:eastAsia="zh-CN"/>
        </w:rPr>
        <w:t>完成了</w:t>
      </w:r>
      <w:r>
        <w:rPr>
          <w:rFonts w:hint="eastAsia" w:ascii="仿宋_GB2312" w:eastAsia="仿宋_GB2312" w:cs="仿宋_GB2312"/>
          <w:b w:val="0"/>
          <w:bCs/>
          <w:kern w:val="0"/>
          <w:sz w:val="32"/>
          <w:szCs w:val="32"/>
          <w:highlight w:val="none"/>
          <w:lang w:val="en-US" w:eastAsia="zh-CN"/>
        </w:rPr>
        <w:t>2020年部门整体绩效自评；二是完成了2021年绩效目标申报。</w:t>
      </w:r>
    </w:p>
    <w:p>
      <w:pPr>
        <w:autoSpaceDE w:val="0"/>
        <w:autoSpaceDN w:val="0"/>
        <w:adjustRightInd w:val="0"/>
        <w:ind w:firstLine="643" w:firstLineChars="200"/>
        <w:jc w:val="left"/>
        <w:rPr>
          <w:rFonts w:hint="eastAsia" w:ascii="仿宋_GB2312" w:eastAsia="仿宋_GB2312" w:cs="仿宋_GB2312"/>
          <w:b/>
          <w:bCs w:val="0"/>
          <w:kern w:val="0"/>
          <w:sz w:val="32"/>
          <w:szCs w:val="32"/>
          <w:lang w:eastAsia="zh-CN"/>
        </w:rPr>
      </w:pPr>
      <w:r>
        <w:rPr>
          <w:rFonts w:hint="eastAsia" w:ascii="仿宋_GB2312" w:eastAsia="仿宋_GB2312" w:cs="仿宋_GB2312"/>
          <w:b/>
          <w:bCs w:val="0"/>
          <w:kern w:val="0"/>
          <w:sz w:val="32"/>
          <w:szCs w:val="32"/>
          <w:lang w:eastAsia="zh-CN"/>
        </w:rPr>
        <w:t>十</w:t>
      </w:r>
      <w:r>
        <w:rPr>
          <w:rFonts w:hint="eastAsia" w:ascii="仿宋_GB2312" w:eastAsia="仿宋_GB2312" w:cs="仿宋_GB2312"/>
          <w:b/>
          <w:bCs w:val="0"/>
          <w:kern w:val="0"/>
          <w:sz w:val="32"/>
          <w:szCs w:val="32"/>
          <w:lang w:val="en-US" w:eastAsia="zh-CN"/>
        </w:rPr>
        <w:t>一</w:t>
      </w:r>
      <w:r>
        <w:rPr>
          <w:rFonts w:hint="eastAsia" w:ascii="仿宋_GB2312" w:eastAsia="仿宋_GB2312" w:cs="仿宋_GB2312"/>
          <w:b/>
          <w:bCs w:val="0"/>
          <w:kern w:val="0"/>
          <w:sz w:val="32"/>
          <w:szCs w:val="32"/>
          <w:lang w:eastAsia="zh-CN"/>
        </w:rPr>
        <w:t>、</w:t>
      </w:r>
      <w:r>
        <w:rPr>
          <w:rFonts w:hint="eastAsia" w:ascii="仿宋_GB2312" w:eastAsia="仿宋_GB2312" w:cs="仿宋_GB2312"/>
          <w:b/>
          <w:bCs w:val="0"/>
          <w:kern w:val="0"/>
          <w:sz w:val="32"/>
          <w:szCs w:val="32"/>
        </w:rPr>
        <w:t>其他重要事项的情况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cs="仿宋_GB2312"/>
          <w:kern w:val="0"/>
          <w:sz w:val="32"/>
          <w:szCs w:val="32"/>
          <w:lang w:val="en-US" w:eastAsia="zh-CN"/>
        </w:rPr>
        <w:t>事业</w:t>
      </w:r>
      <w:r>
        <w:rPr>
          <w:rFonts w:hint="eastAsia" w:ascii="仿宋_GB2312" w:eastAsia="仿宋_GB2312" w:cs="仿宋_GB2312"/>
          <w:kern w:val="0"/>
          <w:sz w:val="32"/>
          <w:szCs w:val="32"/>
        </w:rPr>
        <w:t>经费支出情况。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本单位性质为事业单位，无机关运行经费；参照机关运行经费统计口径，我单位事业运行经费情况如下</w:t>
      </w:r>
      <w:r>
        <w:rPr>
          <w:rFonts w:hint="eastAsia" w:ascii="仿宋_GB2312" w:eastAsia="仿宋_GB2312" w:cs="仿宋_GB2312"/>
          <w:kern w:val="0"/>
          <w:sz w:val="32"/>
          <w:szCs w:val="32"/>
          <w:lang w:val="en-US" w:eastAsia="zh-CN"/>
        </w:rPr>
        <w:t>:</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20</w:t>
      </w:r>
      <w:r>
        <w:rPr>
          <w:rFonts w:hint="eastAsia" w:ascii="仿宋_GB2312" w:eastAsia="仿宋_GB2312" w:cs="仿宋_GB2312"/>
          <w:kern w:val="0"/>
          <w:sz w:val="32"/>
          <w:szCs w:val="32"/>
          <w:lang w:val="en-US" w:eastAsia="zh-CN"/>
        </w:rPr>
        <w:t>20</w:t>
      </w:r>
      <w:r>
        <w:rPr>
          <w:rFonts w:hint="eastAsia" w:ascii="仿宋_GB2312" w:eastAsia="仿宋_GB2312" w:cs="仿宋_GB2312"/>
          <w:kern w:val="0"/>
          <w:sz w:val="32"/>
          <w:szCs w:val="32"/>
        </w:rPr>
        <w:t>年度部门</w:t>
      </w:r>
      <w:r>
        <w:rPr>
          <w:rFonts w:hint="eastAsia" w:ascii="仿宋_GB2312" w:eastAsia="仿宋_GB2312" w:cs="仿宋_GB2312"/>
          <w:kern w:val="0"/>
          <w:sz w:val="32"/>
          <w:szCs w:val="32"/>
          <w:lang w:val="en-US" w:eastAsia="zh-CN"/>
        </w:rPr>
        <w:t>事业运行</w:t>
      </w:r>
      <w:r>
        <w:rPr>
          <w:rFonts w:hint="eastAsia" w:ascii="仿宋_GB2312" w:eastAsia="仿宋_GB2312" w:cs="仿宋_GB2312"/>
          <w:kern w:val="0"/>
          <w:sz w:val="32"/>
          <w:szCs w:val="32"/>
        </w:rPr>
        <w:t>经费支出</w:t>
      </w:r>
      <w:r>
        <w:rPr>
          <w:rFonts w:hint="eastAsia" w:ascii="仿宋_GB2312" w:eastAsia="仿宋_GB2312" w:cs="仿宋_GB2312"/>
          <w:kern w:val="0"/>
          <w:sz w:val="32"/>
          <w:szCs w:val="32"/>
          <w:lang w:val="en-US" w:eastAsia="zh-CN"/>
        </w:rPr>
        <w:t>155.53</w:t>
      </w:r>
      <w:r>
        <w:rPr>
          <w:rFonts w:hint="eastAsia" w:ascii="仿宋_GB2312" w:eastAsia="仿宋_GB2312" w:cs="仿宋_GB2312"/>
          <w:kern w:val="0"/>
          <w:sz w:val="32"/>
          <w:szCs w:val="32"/>
        </w:rPr>
        <w:t>万元，</w:t>
      </w:r>
      <w:r>
        <w:rPr>
          <w:rFonts w:hint="eastAsia" w:ascii="仿宋_GB2312" w:eastAsia="仿宋_GB2312" w:cs="仿宋_GB2312"/>
          <w:bCs/>
          <w:kern w:val="0"/>
          <w:sz w:val="32"/>
          <w:szCs w:val="32"/>
        </w:rPr>
        <w:t>主要包括：办公费</w:t>
      </w:r>
      <w:r>
        <w:rPr>
          <w:rFonts w:hint="eastAsia" w:ascii="仿宋_GB2312" w:eastAsia="仿宋_GB2312" w:cs="仿宋_GB2312"/>
          <w:bCs/>
          <w:kern w:val="0"/>
          <w:sz w:val="32"/>
          <w:szCs w:val="32"/>
          <w:lang w:val="en-US" w:eastAsia="zh-CN"/>
        </w:rPr>
        <w:t>28.22</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印刷费</w:t>
      </w:r>
      <w:r>
        <w:rPr>
          <w:rFonts w:hint="eastAsia" w:ascii="仿宋_GB2312" w:eastAsia="仿宋_GB2312" w:cs="仿宋_GB2312"/>
          <w:bCs/>
          <w:kern w:val="0"/>
          <w:sz w:val="32"/>
          <w:szCs w:val="32"/>
          <w:lang w:val="en-US" w:eastAsia="zh-CN"/>
        </w:rPr>
        <w:t>0.08万元、</w:t>
      </w:r>
      <w:r>
        <w:rPr>
          <w:rFonts w:hint="eastAsia" w:ascii="仿宋_GB2312" w:eastAsia="仿宋_GB2312" w:cs="仿宋_GB2312"/>
          <w:bCs/>
          <w:kern w:val="0"/>
          <w:sz w:val="32"/>
          <w:szCs w:val="32"/>
        </w:rPr>
        <w:t>水费</w:t>
      </w:r>
      <w:r>
        <w:rPr>
          <w:rFonts w:hint="eastAsia" w:ascii="仿宋_GB2312" w:eastAsia="仿宋_GB2312" w:cs="仿宋_GB2312"/>
          <w:bCs/>
          <w:kern w:val="0"/>
          <w:sz w:val="32"/>
          <w:szCs w:val="32"/>
          <w:lang w:val="en-US" w:eastAsia="zh-CN"/>
        </w:rPr>
        <w:t>12.4</w:t>
      </w:r>
      <w:r>
        <w:rPr>
          <w:rFonts w:hint="eastAsia" w:ascii="仿宋_GB2312" w:eastAsia="仿宋_GB2312" w:cs="仿宋_GB2312"/>
          <w:bCs/>
          <w:kern w:val="0"/>
          <w:sz w:val="32"/>
          <w:szCs w:val="32"/>
        </w:rPr>
        <w:t>万元、电费</w:t>
      </w:r>
      <w:r>
        <w:rPr>
          <w:rFonts w:hint="eastAsia" w:ascii="仿宋_GB2312" w:eastAsia="仿宋_GB2312" w:cs="仿宋_GB2312"/>
          <w:bCs/>
          <w:kern w:val="0"/>
          <w:sz w:val="32"/>
          <w:szCs w:val="32"/>
          <w:lang w:val="en-US" w:eastAsia="zh-CN"/>
        </w:rPr>
        <w:t>44.58</w:t>
      </w:r>
      <w:r>
        <w:rPr>
          <w:rFonts w:hint="eastAsia" w:ascii="仿宋_GB2312" w:eastAsia="仿宋_GB2312" w:cs="仿宋_GB2312"/>
          <w:bCs/>
          <w:kern w:val="0"/>
          <w:sz w:val="32"/>
          <w:szCs w:val="32"/>
        </w:rPr>
        <w:t>万元、邮电费</w:t>
      </w:r>
      <w:r>
        <w:rPr>
          <w:rFonts w:hint="eastAsia" w:ascii="仿宋_GB2312" w:eastAsia="仿宋_GB2312" w:cs="仿宋_GB2312"/>
          <w:bCs/>
          <w:kern w:val="0"/>
          <w:sz w:val="32"/>
          <w:szCs w:val="32"/>
          <w:lang w:val="en-US" w:eastAsia="zh-CN"/>
        </w:rPr>
        <w:t>0.97</w:t>
      </w:r>
      <w:r>
        <w:rPr>
          <w:rFonts w:hint="eastAsia" w:ascii="仿宋_GB2312" w:eastAsia="仿宋_GB2312" w:cs="仿宋_GB2312"/>
          <w:bCs/>
          <w:kern w:val="0"/>
          <w:sz w:val="32"/>
          <w:szCs w:val="32"/>
        </w:rPr>
        <w:t>万元、差旅费</w:t>
      </w:r>
      <w:r>
        <w:rPr>
          <w:rFonts w:hint="eastAsia" w:ascii="仿宋_GB2312" w:eastAsia="仿宋_GB2312" w:cs="仿宋_GB2312"/>
          <w:bCs/>
          <w:kern w:val="0"/>
          <w:sz w:val="32"/>
          <w:szCs w:val="32"/>
          <w:lang w:val="en-US" w:eastAsia="zh-CN"/>
        </w:rPr>
        <w:t>8.14</w:t>
      </w:r>
      <w:r>
        <w:rPr>
          <w:rFonts w:hint="eastAsia" w:ascii="仿宋_GB2312" w:eastAsia="仿宋_GB2312" w:cs="仿宋_GB2312"/>
          <w:bCs/>
          <w:kern w:val="0"/>
          <w:sz w:val="32"/>
          <w:szCs w:val="32"/>
        </w:rPr>
        <w:t>万元、维修（护）费</w:t>
      </w:r>
      <w:r>
        <w:rPr>
          <w:rFonts w:hint="eastAsia" w:ascii="仿宋_GB2312" w:eastAsia="仿宋_GB2312" w:cs="仿宋_GB2312"/>
          <w:bCs/>
          <w:kern w:val="0"/>
          <w:sz w:val="32"/>
          <w:szCs w:val="32"/>
          <w:lang w:val="en-US" w:eastAsia="zh-CN"/>
        </w:rPr>
        <w:t>13.67</w:t>
      </w:r>
      <w:r>
        <w:rPr>
          <w:rFonts w:hint="eastAsia" w:ascii="仿宋_GB2312" w:eastAsia="仿宋_GB2312" w:cs="仿宋_GB2312"/>
          <w:bCs/>
          <w:kern w:val="0"/>
          <w:sz w:val="32"/>
          <w:szCs w:val="32"/>
        </w:rPr>
        <w:t>万元、培训费</w:t>
      </w:r>
      <w:r>
        <w:rPr>
          <w:rFonts w:hint="eastAsia" w:ascii="仿宋_GB2312" w:eastAsia="仿宋_GB2312" w:cs="仿宋_GB2312"/>
          <w:bCs/>
          <w:kern w:val="0"/>
          <w:sz w:val="32"/>
          <w:szCs w:val="32"/>
          <w:lang w:val="en-US" w:eastAsia="zh-CN"/>
        </w:rPr>
        <w:t>1.58</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专用材料费</w:t>
      </w:r>
      <w:r>
        <w:rPr>
          <w:rFonts w:hint="eastAsia" w:ascii="仿宋_GB2312" w:eastAsia="仿宋_GB2312" w:cs="仿宋_GB2312"/>
          <w:bCs/>
          <w:kern w:val="0"/>
          <w:sz w:val="32"/>
          <w:szCs w:val="32"/>
          <w:lang w:val="en-US" w:eastAsia="zh-CN"/>
        </w:rPr>
        <w:t>0.18万元、工会经费5.74万元，福利费4.86万元，</w:t>
      </w:r>
      <w:r>
        <w:rPr>
          <w:rFonts w:hint="eastAsia" w:ascii="仿宋_GB2312" w:eastAsia="仿宋_GB2312" w:cs="仿宋_GB2312"/>
          <w:bCs/>
          <w:kern w:val="0"/>
          <w:sz w:val="32"/>
          <w:szCs w:val="32"/>
        </w:rPr>
        <w:t>其他商品和服务支出</w:t>
      </w:r>
      <w:r>
        <w:rPr>
          <w:rFonts w:hint="eastAsia" w:ascii="仿宋_GB2312" w:eastAsia="仿宋_GB2312" w:cs="仿宋_GB2312"/>
          <w:bCs/>
          <w:kern w:val="0"/>
          <w:sz w:val="32"/>
          <w:szCs w:val="32"/>
          <w:lang w:val="en-US" w:eastAsia="zh-CN"/>
        </w:rPr>
        <w:t>16.16</w:t>
      </w:r>
      <w:r>
        <w:rPr>
          <w:rFonts w:hint="eastAsia" w:ascii="仿宋_GB2312" w:eastAsia="仿宋_GB2312" w:cs="仿宋_GB2312"/>
          <w:bCs/>
          <w:kern w:val="0"/>
          <w:sz w:val="32"/>
          <w:szCs w:val="32"/>
        </w:rPr>
        <w:t>万元、资本性支出</w:t>
      </w:r>
      <w:r>
        <w:rPr>
          <w:rFonts w:hint="eastAsia" w:ascii="仿宋_GB2312" w:eastAsia="仿宋_GB2312" w:cs="仿宋_GB2312"/>
          <w:bCs/>
          <w:kern w:val="0"/>
          <w:sz w:val="32"/>
          <w:szCs w:val="32"/>
          <w:lang w:val="en-US" w:eastAsia="zh-CN"/>
        </w:rPr>
        <w:t>18.95</w:t>
      </w:r>
      <w:r>
        <w:rPr>
          <w:rFonts w:hint="eastAsia" w:ascii="仿宋_GB2312" w:eastAsia="仿宋_GB2312" w:cs="仿宋_GB2312"/>
          <w:bCs/>
          <w:kern w:val="0"/>
          <w:sz w:val="32"/>
          <w:szCs w:val="32"/>
        </w:rPr>
        <w:t>万元</w:t>
      </w:r>
      <w:r>
        <w:rPr>
          <w:rFonts w:hint="eastAsia" w:ascii="仿宋_GB2312" w:eastAsia="仿宋_GB2312" w:cs="仿宋_GB2312"/>
          <w:kern w:val="0"/>
          <w:sz w:val="32"/>
          <w:szCs w:val="32"/>
        </w:rPr>
        <w:t>。</w:t>
      </w:r>
    </w:p>
    <w:p>
      <w:pPr>
        <w:widowControl/>
        <w:autoSpaceDE w:val="0"/>
        <w:autoSpaceDN w:val="0"/>
        <w:adjustRightInd w:val="0"/>
        <w:spacing w:line="240" w:lineRule="auto"/>
        <w:ind w:firstLine="640" w:firstLineChars="200"/>
        <w:jc w:val="left"/>
        <w:rPr>
          <w:rFonts w:hint="default" w:ascii="黑体" w:hAnsi="Arial" w:eastAsia="仿宋_GB2312" w:cs="Arial"/>
          <w:kern w:val="0"/>
          <w:highlight w:val="none"/>
          <w:lang w:val="en-US" w:eastAsia="zh-CN"/>
        </w:rPr>
      </w:pPr>
      <w:r>
        <w:rPr>
          <w:rFonts w:hint="eastAsia" w:ascii="仿宋_GB2312" w:eastAsia="仿宋_GB2312" w:cs="仿宋_GB2312"/>
          <w:kern w:val="0"/>
          <w:sz w:val="32"/>
          <w:szCs w:val="32"/>
          <w:highlight w:val="none"/>
        </w:rPr>
        <w:t>（二）政府采购支出情况。</w:t>
      </w:r>
      <w:r>
        <w:rPr>
          <w:rFonts w:hint="eastAsia" w:ascii="仿宋_GB2312" w:eastAsia="仿宋_GB2312" w:cs="仿宋_GB2312"/>
          <w:kern w:val="0"/>
          <w:sz w:val="32"/>
          <w:szCs w:val="32"/>
          <w:lang w:eastAsia="zh-CN"/>
        </w:rPr>
        <w:t>2020</w:t>
      </w:r>
      <w:r>
        <w:rPr>
          <w:rFonts w:hint="eastAsia" w:ascii="仿宋_GB2312" w:eastAsia="仿宋_GB2312" w:cs="仿宋_GB2312"/>
          <w:kern w:val="0"/>
          <w:sz w:val="32"/>
          <w:szCs w:val="32"/>
        </w:rPr>
        <w:t>年度部门政府采购支出总额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其中：货物支出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（三）国有资产占用情况。截至年末部门</w:t>
      </w:r>
      <w:r>
        <w:rPr>
          <w:rFonts w:hint="eastAsia" w:ascii="仿宋_GB2312" w:eastAsia="仿宋_GB2312" w:cs="仿宋_GB2312"/>
          <w:kern w:val="0"/>
          <w:sz w:val="32"/>
          <w:szCs w:val="32"/>
          <w:lang w:val="en-US" w:eastAsia="zh-CN"/>
        </w:rPr>
        <w:t>流动资产315.62万元，固定资产1226.41万元，</w:t>
      </w:r>
      <w:r>
        <w:rPr>
          <w:rFonts w:hint="eastAsia" w:ascii="仿宋_GB2312" w:eastAsia="仿宋_GB2312" w:cs="仿宋_GB2312"/>
          <w:kern w:val="0"/>
          <w:sz w:val="32"/>
          <w:szCs w:val="32"/>
        </w:rPr>
        <w:t xml:space="preserve">共有车辆0辆，其中：公务用车0辆；执法执勤用车0辆；专业技术用车0 辆；单价50万元 以上通用设备0台（套），单价100 万元以上专用设备0台（套）。 </w:t>
      </w:r>
    </w:p>
    <w:p>
      <w:pPr>
        <w:numPr>
          <w:ilvl w:val="0"/>
          <w:numId w:val="0"/>
        </w:numPr>
        <w:jc w:val="both"/>
        <w:rPr>
          <w:rFonts w:hint="eastAsia" w:ascii="仿宋_GB2312" w:eastAsia="仿宋_GB2312"/>
          <w:b/>
          <w:color w:val="FF0000"/>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pPr>
        <w:numPr>
          <w:ilvl w:val="0"/>
          <w:numId w:val="2"/>
        </w:numPr>
        <w:ind w:left="638" w:leftChars="304" w:firstLine="0" w:firstLineChars="0"/>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财政拨款收入：指本级财政当年拨付的资金。</w:t>
      </w:r>
    </w:p>
    <w:p>
      <w:pPr>
        <w:numPr>
          <w:ilvl w:val="0"/>
          <w:numId w:val="0"/>
        </w:numPr>
        <w:ind w:firstLine="640" w:firstLineChars="200"/>
      </w:pPr>
      <w:r>
        <w:rPr>
          <w:rFonts w:hint="eastAsia" w:ascii="仿宋_GB2312" w:eastAsia="仿宋_GB2312"/>
          <w:b w:val="0"/>
          <w:bCs/>
          <w:sz w:val="32"/>
          <w:szCs w:val="32"/>
          <w:lang w:val="en-US" w:eastAsia="zh-CN"/>
        </w:rPr>
        <w:t>二、事业收入：指事业单位开展专业活动用辅助活动所取得的收入。</w:t>
      </w:r>
      <w:r>
        <w:rPr>
          <w:rFonts w:hint="eastAsia" w:ascii="仿宋_GB2312" w:eastAsia="仿宋_GB2312"/>
          <w:b w:val="0"/>
          <w:bCs/>
          <w:sz w:val="32"/>
          <w:szCs w:val="32"/>
          <w:lang w:val="en-US" w:eastAsia="zh-CN"/>
        </w:rPr>
        <w:br w:type="textWrapping"/>
      </w:r>
      <w:r>
        <w:rPr>
          <w:rFonts w:hint="eastAsia" w:ascii="仿宋_GB2312" w:eastAsia="仿宋_GB2312"/>
          <w:b w:val="0"/>
          <w:bCs/>
          <w:sz w:val="32"/>
          <w:szCs w:val="32"/>
          <w:lang w:val="en-US" w:eastAsia="zh-CN"/>
        </w:rPr>
        <w:t xml:space="preserve">    三、年初结转和结余：指以前年度尚未完成、结转到本年按规定继续使用的资金。</w:t>
      </w:r>
      <w:r>
        <w:rPr>
          <w:rFonts w:hint="eastAsia" w:ascii="仿宋_GB2312" w:eastAsia="仿宋_GB2312"/>
          <w:b w:val="0"/>
          <w:bCs/>
          <w:sz w:val="32"/>
          <w:szCs w:val="32"/>
          <w:lang w:val="en-US" w:eastAsia="zh-CN"/>
        </w:rPr>
        <w:br w:type="textWrapping"/>
      </w:r>
      <w:r>
        <w:rPr>
          <w:rFonts w:hint="eastAsia" w:ascii="仿宋_GB2312" w:eastAsia="仿宋_GB2312"/>
          <w:b w:val="0"/>
          <w:bCs/>
          <w:sz w:val="32"/>
          <w:szCs w:val="32"/>
          <w:lang w:val="en-US" w:eastAsia="zh-CN"/>
        </w:rPr>
        <w:t xml:space="preserve">    四、年末结转和结余：指本年度或以前年度预算安排、因客观条件发生变化无法按原计划实施，需延迟到以后年度按有关规定继续使用的资金。</w:t>
      </w:r>
      <w:r>
        <w:rPr>
          <w:rFonts w:hint="eastAsia" w:ascii="仿宋_GB2312" w:eastAsia="仿宋_GB2312"/>
          <w:b w:val="0"/>
          <w:bCs/>
          <w:sz w:val="32"/>
          <w:szCs w:val="32"/>
          <w:lang w:val="en-US" w:eastAsia="zh-CN"/>
        </w:rPr>
        <w:br w:type="textWrapping"/>
      </w:r>
      <w:r>
        <w:rPr>
          <w:rFonts w:hint="eastAsia" w:ascii="仿宋_GB2312" w:eastAsia="仿宋_GB2312"/>
          <w:b w:val="0"/>
          <w:bCs/>
          <w:sz w:val="32"/>
          <w:szCs w:val="32"/>
          <w:lang w:val="en-US" w:eastAsia="zh-CN"/>
        </w:rPr>
        <w:t xml:space="preserve">    五、基本支出：指为保障机构正常运转、完成日常工作任务而发生的人员支出和公用支出。</w:t>
      </w:r>
      <w:r>
        <w:rPr>
          <w:rFonts w:hint="eastAsia" w:ascii="仿宋_GB2312" w:eastAsia="仿宋_GB2312"/>
          <w:b w:val="0"/>
          <w:bCs/>
          <w:sz w:val="32"/>
          <w:szCs w:val="32"/>
          <w:lang w:val="en-US" w:eastAsia="zh-CN"/>
        </w:rPr>
        <w:br w:type="textWrapping"/>
      </w:r>
      <w:r>
        <w:rPr>
          <w:rFonts w:hint="eastAsia" w:ascii="仿宋_GB2312" w:eastAsia="仿宋_GB2312"/>
          <w:b w:val="0"/>
          <w:bCs/>
          <w:sz w:val="32"/>
          <w:szCs w:val="32"/>
          <w:lang w:val="en-US" w:eastAsia="zh-CN"/>
        </w:rPr>
        <w:t xml:space="preserve">    六、项目支出：指在基本支出之外为完成特定行政任务和事业发展目标所发生的支出。</w:t>
      </w:r>
      <w:r>
        <w:rPr>
          <w:rFonts w:hint="eastAsia" w:ascii="仿宋_GB2312" w:eastAsia="仿宋_GB2312"/>
          <w:b w:val="0"/>
          <w:bCs/>
          <w:sz w:val="32"/>
          <w:szCs w:val="32"/>
          <w:lang w:val="en-US" w:eastAsia="zh-CN"/>
        </w:rPr>
        <w:br w:type="textWrapping"/>
      </w:r>
      <w:r>
        <w:rPr>
          <w:rFonts w:hint="eastAsia" w:ascii="仿宋_GB2312" w:eastAsia="仿宋_GB2312"/>
          <w:b w:val="0"/>
          <w:bCs/>
          <w:sz w:val="32"/>
          <w:szCs w:val="32"/>
          <w:lang w:val="en-US" w:eastAsia="zh-CN"/>
        </w:rPr>
        <w:t xml:space="preserve">    七、“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仿宋_GB2312" w:eastAsia="仿宋_GB2312"/>
          <w:b w:val="0"/>
          <w:bCs/>
          <w:sz w:val="32"/>
          <w:szCs w:val="32"/>
          <w:lang w:val="en-US" w:eastAsia="zh-CN"/>
        </w:rPr>
        <w:br w:type="textWrapping"/>
      </w:r>
      <w:r>
        <w:rPr>
          <w:rFonts w:hint="eastAsia" w:ascii="仿宋_GB2312" w:eastAsia="仿宋_GB2312"/>
          <w:b w:val="0"/>
          <w:bCs/>
          <w:sz w:val="32"/>
          <w:szCs w:val="32"/>
          <w:lang w:val="en-US" w:eastAsia="zh-CN"/>
        </w:rPr>
        <w:t xml:space="preserve">    八、事业运行经费：为保障事业单位运行用于购买货物和服务的各项资金，包括办公及印刷费、邮电费、差旅费、会议费、福利费、日常维修费、专用材料及一般设备购置费、办公用房物业管理费、公务用车运行维护费以及其他费用。</w:t>
      </w: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- 16 -</w:t>
    </w:r>
    <w:r>
      <w:rPr>
        <w:sz w:val="30"/>
        <w:szCs w:val="30"/>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A6E89219"/>
    <w:multiLevelType w:val="singleLevel"/>
    <w:tmpl w:val="A6E8921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943011"/>
    <w:rsid w:val="04B8464A"/>
    <w:rsid w:val="063861B4"/>
    <w:rsid w:val="0A8F4A7D"/>
    <w:rsid w:val="0BA91C71"/>
    <w:rsid w:val="0D614DA8"/>
    <w:rsid w:val="0F851BB2"/>
    <w:rsid w:val="11511DB2"/>
    <w:rsid w:val="119A6C29"/>
    <w:rsid w:val="124204B5"/>
    <w:rsid w:val="14ED5733"/>
    <w:rsid w:val="152D4E93"/>
    <w:rsid w:val="1F1036A7"/>
    <w:rsid w:val="1FE42228"/>
    <w:rsid w:val="207D6AC7"/>
    <w:rsid w:val="21685523"/>
    <w:rsid w:val="21BF59CB"/>
    <w:rsid w:val="22612DA1"/>
    <w:rsid w:val="22FA0566"/>
    <w:rsid w:val="240256A8"/>
    <w:rsid w:val="24BC0804"/>
    <w:rsid w:val="26460DBA"/>
    <w:rsid w:val="26956A3E"/>
    <w:rsid w:val="26BD110F"/>
    <w:rsid w:val="29044456"/>
    <w:rsid w:val="299D3370"/>
    <w:rsid w:val="2B6F74EB"/>
    <w:rsid w:val="2C4219FE"/>
    <w:rsid w:val="33C76EF0"/>
    <w:rsid w:val="34020F86"/>
    <w:rsid w:val="34EE41B6"/>
    <w:rsid w:val="39A63F06"/>
    <w:rsid w:val="3CB02F8D"/>
    <w:rsid w:val="3ED1439F"/>
    <w:rsid w:val="3ED42624"/>
    <w:rsid w:val="42173C58"/>
    <w:rsid w:val="435E1623"/>
    <w:rsid w:val="440E2E96"/>
    <w:rsid w:val="45910DA3"/>
    <w:rsid w:val="4959548A"/>
    <w:rsid w:val="4A46671F"/>
    <w:rsid w:val="4A961248"/>
    <w:rsid w:val="4C256E3D"/>
    <w:rsid w:val="4C2F5813"/>
    <w:rsid w:val="4CB52F0F"/>
    <w:rsid w:val="5256350A"/>
    <w:rsid w:val="532F1F9A"/>
    <w:rsid w:val="5B266E65"/>
    <w:rsid w:val="5E995A3E"/>
    <w:rsid w:val="5EA8425D"/>
    <w:rsid w:val="60226735"/>
    <w:rsid w:val="61157297"/>
    <w:rsid w:val="62163194"/>
    <w:rsid w:val="624D024D"/>
    <w:rsid w:val="6281702E"/>
    <w:rsid w:val="62EE171B"/>
    <w:rsid w:val="65082917"/>
    <w:rsid w:val="650E086A"/>
    <w:rsid w:val="692E2726"/>
    <w:rsid w:val="6BAA0708"/>
    <w:rsid w:val="7060453F"/>
    <w:rsid w:val="71C87B28"/>
    <w:rsid w:val="79685CD6"/>
    <w:rsid w:val="7C081EB8"/>
    <w:rsid w:val="7E067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font11"/>
    <w:basedOn w:val="5"/>
    <w:qFormat/>
    <w:uiPriority w:val="0"/>
    <w:rPr>
      <w:rFonts w:hint="eastAsia" w:ascii="宋体" w:hAnsi="宋体" w:eastAsia="宋体" w:cs="宋体"/>
      <w:color w:val="000000"/>
      <w:sz w:val="22"/>
      <w:szCs w:val="22"/>
      <w:u w:val="none"/>
    </w:rPr>
  </w:style>
  <w:style w:type="character" w:customStyle="1" w:styleId="8">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Administrator</cp:lastModifiedBy>
  <cp:lastPrinted>2021-07-14T07:17:00Z</cp:lastPrinted>
  <dcterms:modified xsi:type="dcterms:W3CDTF">2024-04-24T02:36:33Z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179AF13037D341EABD9A5D15EECF24A7</vt:lpwstr>
  </property>
</Properties>
</file>