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5103"/>
        </w:tabs>
        <w:spacing w:line="480" w:lineRule="exact"/>
        <w:ind w:left="0" w:leftChars="0" w:firstLine="1325" w:firstLineChars="3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年柳东新区（高新区）预算绩效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工作开展情况说明</w:t>
      </w:r>
    </w:p>
    <w:p>
      <w:pPr>
        <w:tabs>
          <w:tab w:val="left" w:pos="5103"/>
        </w:tabs>
        <w:spacing w:line="480" w:lineRule="exact"/>
        <w:ind w:firstLine="723"/>
        <w:jc w:val="center"/>
        <w:rPr>
          <w:rFonts w:cs="黑体" w:asciiTheme="minorEastAsia" w:hAnsiTheme="minorEastAsia" w:eastAsiaTheme="minorEastAsia"/>
          <w:b/>
          <w:sz w:val="36"/>
          <w:szCs w:val="36"/>
        </w:rPr>
      </w:pPr>
    </w:p>
    <w:p>
      <w:pPr>
        <w:spacing w:line="520" w:lineRule="exact"/>
        <w:ind w:firstLine="198" w:firstLineChars="62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柳东新区深入</w:t>
      </w:r>
      <w:r>
        <w:rPr>
          <w:rFonts w:hint="eastAsia" w:ascii="仿宋_GB2312" w:hAnsi="仿宋" w:eastAsia="仿宋_GB2312" w:cs="仿宋_GB2312"/>
          <w:sz w:val="32"/>
          <w:szCs w:val="32"/>
        </w:rPr>
        <w:t>领会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贯彻落实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市委、市政府印发《柳州市关于全面实施预算绩效管理的实施方案》（柳办发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24号）</w:t>
      </w:r>
      <w:r>
        <w:rPr>
          <w:rFonts w:hint="eastAsia" w:ascii="仿宋_GB2312" w:hAnsi="仿宋" w:eastAsia="仿宋_GB2312" w:cs="仿宋_GB2312"/>
          <w:sz w:val="32"/>
          <w:szCs w:val="32"/>
        </w:rPr>
        <w:t>的文件精神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，推进全面实施预算绩效管理，加快构建全方面、全过程、全覆盖的预算绩效管理体系，提高财政资源配置效率和使用效益，结合新区实际情况开展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2021年度的预算绩绩效理工作，并取得了一定成效，具体如下：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强化纵深管理，构建全方位预算绩效管理格局。将部门和单位预算收支全面纳入绩效管理，以预算资金管理为主线，细化绩效指标，并对绩效目标实现程度和预算执行进度实行“双监控”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纳入项目绩效目标管理项目为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个，金额为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，预算绩效整体目标申报单位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是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有序开展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2020年部门预算绩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效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评价工作。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采取单位自评和对重点项目邀请中介机构参与评价相结合的办法，选择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200万元以上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民生等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个项目开展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评价工作，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涉及财政资金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亿元。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是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加强预算绩效跟踪管理。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对预算单位纳入目标管理的项目支出进行了绩效跟踪管理工作，采取项目单位自行监控和财政部门重点监控相结合的方式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评价结果应用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，真正发挥“指挥棒”作用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。预算绩效自评、重点评价结果作为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预算安排、政策调整的重要依据。</w:t>
      </w:r>
    </w:p>
    <w:p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仿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DRiNDMzYzhhNDEwODBlNjViNGNiMTkyZWM4ZDkifQ=="/>
  </w:docVars>
  <w:rsids>
    <w:rsidRoot w:val="04ED2902"/>
    <w:rsid w:val="000304FC"/>
    <w:rsid w:val="000328DC"/>
    <w:rsid w:val="00424EE4"/>
    <w:rsid w:val="00626276"/>
    <w:rsid w:val="006D4166"/>
    <w:rsid w:val="008059C9"/>
    <w:rsid w:val="00AD4A2D"/>
    <w:rsid w:val="00B01B78"/>
    <w:rsid w:val="00B94BEB"/>
    <w:rsid w:val="00BC4362"/>
    <w:rsid w:val="00C16537"/>
    <w:rsid w:val="00D113C9"/>
    <w:rsid w:val="00D7769D"/>
    <w:rsid w:val="00E1008A"/>
    <w:rsid w:val="00EA5C5B"/>
    <w:rsid w:val="00EB5DB5"/>
    <w:rsid w:val="00EC762A"/>
    <w:rsid w:val="00EF3955"/>
    <w:rsid w:val="00F05E0D"/>
    <w:rsid w:val="00FD7F25"/>
    <w:rsid w:val="04ED2902"/>
    <w:rsid w:val="0C8A0B09"/>
    <w:rsid w:val="13A75E8A"/>
    <w:rsid w:val="1E554357"/>
    <w:rsid w:val="2C844256"/>
    <w:rsid w:val="33B5669F"/>
    <w:rsid w:val="33F7367B"/>
    <w:rsid w:val="3D2B7AD4"/>
    <w:rsid w:val="41CC0B87"/>
    <w:rsid w:val="42DC0BF3"/>
    <w:rsid w:val="50EC3480"/>
    <w:rsid w:val="5F354E6A"/>
    <w:rsid w:val="6839777E"/>
    <w:rsid w:val="6D676ED3"/>
    <w:rsid w:val="720F69DB"/>
    <w:rsid w:val="77DE633F"/>
    <w:rsid w:val="7F733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汉仪粗仿宋简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rPr>
      <w:sz w:val="18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6"/>
    <w:qFormat/>
    <w:uiPriority w:val="0"/>
    <w:rPr>
      <w:rFonts w:eastAsia="汉仪粗仿宋简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eastAsia="汉仪粗仿宋简"/>
      <w:kern w:val="2"/>
      <w:sz w:val="18"/>
      <w:szCs w:val="18"/>
    </w:rPr>
  </w:style>
  <w:style w:type="paragraph" w:customStyle="1" w:styleId="12">
    <w:name w:val="样式2"/>
    <w:basedOn w:val="1"/>
    <w:qFormat/>
    <w:uiPriority w:val="0"/>
    <w:pPr>
      <w:spacing w:line="600" w:lineRule="exact"/>
      <w:ind w:firstLine="64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502</Words>
  <Characters>530</Characters>
  <Lines>4</Lines>
  <Paragraphs>1</Paragraphs>
  <TotalTime>2</TotalTime>
  <ScaleCrop>false</ScaleCrop>
  <LinksUpToDate>false</LinksUpToDate>
  <CharactersWithSpaces>532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2019-07-02T02:45:00Z</dcterms:created>
  <dc:creator>ldczj</dc:creator>
  <cp:lastModifiedBy>Administrator</cp:lastModifiedBy>
  <cp:lastPrinted>2020-07-20T07:39:00Z</cp:lastPrinted>
  <dcterms:modified xsi:type="dcterms:W3CDTF">2022-07-12T01:03:41Z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B36CC17AC95F4EFBB305E7E9A1DD1A50</vt:lpwstr>
  </property>
</Properties>
</file>