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附件1—2</w:t>
      </w:r>
    </w:p>
    <w:p>
      <w:pPr>
        <w:snapToGrid w:val="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2023-2024</w:t>
      </w:r>
      <w:r>
        <w:rPr>
          <w:rFonts w:hint="eastAsia" w:ascii="方正小标宋简体" w:eastAsia="方正小标宋简体"/>
          <w:sz w:val="36"/>
          <w:szCs w:val="36"/>
        </w:rPr>
        <w:t>年政府债券发行及还本付息情况表</w:t>
      </w:r>
    </w:p>
    <w:p>
      <w:pPr>
        <w:snapToGrid w:val="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1215"/>
        <w:gridCol w:w="1485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项目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8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本地区</w:t>
            </w:r>
          </w:p>
        </w:tc>
        <w:tc>
          <w:tcPr>
            <w:tcW w:w="898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年发行预计执行数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A=B+D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B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417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D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4356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E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F=G+H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G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H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I=J+K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  <w:t>6342.5496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  <w:t>6342.5496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J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36.2296</w:t>
            </w:r>
          </w:p>
        </w:tc>
        <w:tc>
          <w:tcPr>
            <w:tcW w:w="1531" w:type="dxa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36.2296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K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四、20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L=M+P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M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N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O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P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60000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60000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Q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R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五、20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S=T+U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6348.8992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6348.8992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T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42.5792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42.5792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right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U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</w:tcBorders>
          </w:tcPr>
          <w:p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6306.32</w:t>
            </w:r>
          </w:p>
        </w:tc>
      </w:tr>
    </w:tbl>
    <w:p>
      <w:pPr>
        <w:snapToGrid w:val="0"/>
        <w:ind w:left="714" w:hanging="840" w:hangingChars="300"/>
        <w:contextualSpacing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注：1.本表反映本地区和本级上一年度政府债券（含再融资债券）发行及还本付息预计执行数、本年度政府债券还本付息预算数等。</w:t>
      </w:r>
    </w:p>
    <w:p>
      <w:pPr>
        <w:snapToGrid w:val="0"/>
        <w:ind w:left="761" w:leftChars="229" w:hanging="280" w:hangingChars="1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3.本表按照标准行政区划名称填报。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</w:docVars>
  <w:rsids>
    <w:rsidRoot w:val="64590ED1"/>
    <w:rsid w:val="06C2286D"/>
    <w:rsid w:val="1C392E0F"/>
    <w:rsid w:val="3D956241"/>
    <w:rsid w:val="3E5C147A"/>
    <w:rsid w:val="50574197"/>
    <w:rsid w:val="64590ED1"/>
    <w:rsid w:val="69891959"/>
    <w:rsid w:val="7ED1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513</Characters>
  <Lines>0</Lines>
  <Paragraphs>0</Paragraphs>
  <TotalTime>12</TotalTime>
  <ScaleCrop>false</ScaleCrop>
  <LinksUpToDate>false</LinksUpToDate>
  <CharactersWithSpaces>554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2022-09-01T12:44:00Z</dcterms:created>
  <dc:creator>廖秋萍</dc:creator>
  <cp:lastModifiedBy>廖秋萍</cp:lastModifiedBy>
  <dcterms:modified xsi:type="dcterms:W3CDTF">2024-01-30T02:54:18Z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5B44F81228AD401088B1BAE5B8406EB6</vt:lpwstr>
  </property>
</Properties>
</file>