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人才公寓需求人员花名册</w:t>
      </w:r>
    </w:p>
    <w:tbl>
      <w:tblPr>
        <w:tblStyle w:val="5"/>
        <w:tblW w:w="15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6"/>
        <w:gridCol w:w="1116"/>
        <w:gridCol w:w="915"/>
        <w:gridCol w:w="1394"/>
        <w:gridCol w:w="1116"/>
        <w:gridCol w:w="2851"/>
        <w:gridCol w:w="1116"/>
        <w:gridCol w:w="1117"/>
        <w:gridCol w:w="1611"/>
        <w:gridCol w:w="2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序 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姓 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 别</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出生日期</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籍 贯</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身份证号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 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 务</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职称（或职业资格等级）</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劳动合同起止时间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rPr>
          <w:rFonts w:hint="eastAsia" w:ascii="仿宋" w:hAnsi="仿宋" w:eastAsia="仿宋" w:cs="仿宋"/>
          <w:b w:val="0"/>
          <w:bCs w:val="0"/>
          <w:kern w:val="0"/>
          <w:sz w:val="28"/>
          <w:szCs w:val="28"/>
          <w:lang w:val="en-US"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b w:val="0"/>
          <w:bCs w:val="0"/>
          <w:kern w:val="0"/>
          <w:sz w:val="28"/>
          <w:szCs w:val="28"/>
          <w:lang w:val="en-US" w:eastAsia="zh-CN"/>
        </w:rPr>
        <w:t xml:space="preserve">      填表日期：</w:t>
      </w:r>
    </w:p>
    <w:p>
      <w:r>
        <w:rPr>
          <w:rFonts w:hint="eastAsia" w:ascii="仿宋" w:hAnsi="仿宋" w:eastAsia="仿宋" w:cs="仿宋"/>
          <w:b/>
          <w:bCs/>
          <w:sz w:val="28"/>
          <w:szCs w:val="28"/>
          <w:lang w:eastAsia="zh-CN"/>
        </w:rPr>
        <w:t>填表说明：在花名册中所填写的人员特指其本人及配偶在本市名下无住房的非柳州籍人才（不含五县）</w:t>
      </w:r>
      <w:r>
        <w:rPr>
          <w:rFonts w:hint="eastAsia" w:ascii="仿宋" w:hAnsi="仿宋" w:eastAsia="仿宋" w:cs="仿宋"/>
          <w:b/>
          <w:bCs/>
          <w:kern w:val="0"/>
          <w:sz w:val="28"/>
          <w:szCs w:val="28"/>
          <w:lang w:eastAsia="zh-CN"/>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mp;apos">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Helvetica Neu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auto"/>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96AD0"/>
    <w:rsid w:val="61496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2017-12-06T01:51:00Z</dcterms:created>
  <dc:creator>良民136646033863</dc:creator>
  <cp:lastModifiedBy>良民136646033863</cp:lastModifiedBy>
  <dcterms:modified xsi:type="dcterms:W3CDTF">2017-12-06T01:51:57Z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