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柳东新区中小微企业基本情况表</w:t>
      </w:r>
    </w:p>
    <w:bookmarkEnd w:id="0"/>
    <w:p>
      <w:pPr>
        <w:pStyle w:val="2"/>
        <w:spacing w:before="0" w:beforeAutospacing="0" w:after="0" w:afterAutospacing="0" w:line="560" w:lineRule="atLeast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黑体" w:eastAsia="黑体"/>
          <w:sz w:val="21"/>
          <w:szCs w:val="21"/>
        </w:rPr>
        <w:t>填表时间：</w:t>
      </w:r>
      <w:r>
        <w:rPr>
          <w:rFonts w:ascii="Times New Roman" w:hAnsi="Times New Roman" w:eastAsia="黑体"/>
          <w:sz w:val="21"/>
          <w:szCs w:val="21"/>
        </w:rPr>
        <w:t xml:space="preserve">                                                          </w:t>
      </w:r>
      <w:r>
        <w:rPr>
          <w:rFonts w:ascii="Times New Roman" w:hAnsi="黑体" w:eastAsia="黑体"/>
          <w:sz w:val="21"/>
          <w:szCs w:val="21"/>
        </w:rPr>
        <w:t>单位：万元</w:t>
      </w:r>
      <w:r>
        <w:rPr>
          <w:rFonts w:ascii="Times New Roman" w:hAnsi="Times New Roman" w:eastAsia="黑体"/>
          <w:sz w:val="21"/>
          <w:szCs w:val="21"/>
        </w:rPr>
        <w:t>/</w:t>
      </w:r>
      <w:r>
        <w:rPr>
          <w:rFonts w:ascii="Times New Roman" w:hAnsi="黑体" w:eastAsia="黑体"/>
          <w:sz w:val="21"/>
          <w:szCs w:val="21"/>
        </w:rPr>
        <w:t>人</w:t>
      </w:r>
      <w:r>
        <w:rPr>
          <w:rFonts w:ascii="Times New Roman" w:hAnsi="Times New Roman" w:eastAsia="黑体"/>
          <w:sz w:val="21"/>
          <w:szCs w:val="21"/>
        </w:rPr>
        <w:t>/</w:t>
      </w:r>
      <w:r>
        <w:rPr>
          <w:rFonts w:ascii="Times New Roman" w:hAnsi="黑体" w:eastAsia="黑体"/>
          <w:sz w:val="21"/>
          <w:szCs w:val="21"/>
        </w:rPr>
        <w:t>个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188"/>
        <w:gridCol w:w="1965"/>
        <w:gridCol w:w="202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6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概况</w:t>
            </w: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企业名称</w:t>
            </w:r>
          </w:p>
        </w:tc>
        <w:tc>
          <w:tcPr>
            <w:tcW w:w="623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注册地址</w:t>
            </w:r>
          </w:p>
        </w:tc>
        <w:tc>
          <w:tcPr>
            <w:tcW w:w="623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经营地址</w:t>
            </w:r>
          </w:p>
        </w:tc>
        <w:tc>
          <w:tcPr>
            <w:tcW w:w="623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注册资本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　</w:t>
            </w: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成立时间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统一社会信用代码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所属辖区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color w:val="FF0000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所属行业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从业人数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企业性质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　</w:t>
            </w: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企业资质（专利及相关证书）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所属行业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电话</w:t>
            </w:r>
            <w:r>
              <w:rPr>
                <w:rFonts w:eastAsia="黑体"/>
                <w:kern w:val="0"/>
                <w:szCs w:val="21"/>
              </w:rPr>
              <w:t>/</w:t>
            </w:r>
            <w:r>
              <w:rPr>
                <w:rFonts w:hAnsi="黑体" w:eastAsia="黑体"/>
                <w:kern w:val="0"/>
                <w:szCs w:val="21"/>
              </w:rPr>
              <w:t>手机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法人代表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传真号码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联系人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邮编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电子邮箱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公司网址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高新技术企业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□</w:t>
            </w:r>
            <w:r>
              <w:rPr>
                <w:rFonts w:hAnsi="黑体" w:eastAsia="黑体"/>
                <w:kern w:val="0"/>
                <w:szCs w:val="21"/>
              </w:rPr>
              <w:t>是</w:t>
            </w:r>
            <w:r>
              <w:rPr>
                <w:rFonts w:eastAsia="黑体"/>
                <w:kern w:val="0"/>
                <w:szCs w:val="21"/>
              </w:rPr>
              <w:t>    □</w:t>
            </w:r>
            <w:r>
              <w:rPr>
                <w:rFonts w:hAnsi="黑体" w:eastAsia="黑体"/>
                <w:kern w:val="0"/>
                <w:szCs w:val="21"/>
              </w:rPr>
              <w:t>否</w:t>
            </w: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行业龙头企业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□</w:t>
            </w:r>
            <w:r>
              <w:rPr>
                <w:rFonts w:hAnsi="黑体" w:eastAsia="黑体"/>
                <w:kern w:val="0"/>
                <w:szCs w:val="21"/>
              </w:rPr>
              <w:t>是</w:t>
            </w:r>
            <w:r>
              <w:rPr>
                <w:rFonts w:eastAsia="黑体"/>
                <w:kern w:val="0"/>
                <w:szCs w:val="21"/>
              </w:rPr>
              <w:t xml:space="preserve">   □</w:t>
            </w:r>
            <w:r>
              <w:rPr>
                <w:rFonts w:hAnsi="黑体" w:eastAsia="黑体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主营收入</w:t>
            </w:r>
            <w:r>
              <w:rPr>
                <w:rFonts w:eastAsia="黑体"/>
                <w:kern w:val="0"/>
                <w:szCs w:val="21"/>
              </w:rPr>
              <w:t>2000</w:t>
            </w:r>
            <w:r>
              <w:rPr>
                <w:rFonts w:hAnsi="黑体" w:eastAsia="黑体"/>
                <w:kern w:val="0"/>
                <w:szCs w:val="21"/>
              </w:rPr>
              <w:t>万（含）以上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□ </w:t>
            </w:r>
            <w:r>
              <w:rPr>
                <w:rFonts w:hAnsi="黑体" w:eastAsia="黑体"/>
                <w:kern w:val="0"/>
                <w:szCs w:val="21"/>
              </w:rPr>
              <w:t>是</w:t>
            </w:r>
            <w:r>
              <w:rPr>
                <w:rFonts w:eastAsia="黑体"/>
                <w:kern w:val="0"/>
                <w:szCs w:val="21"/>
              </w:rPr>
              <w:t>   □</w:t>
            </w:r>
            <w:r>
              <w:rPr>
                <w:rFonts w:hAnsi="黑体" w:eastAsia="黑体"/>
                <w:kern w:val="0"/>
                <w:szCs w:val="21"/>
              </w:rPr>
              <w:t>否</w:t>
            </w: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出口型企业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□</w:t>
            </w:r>
            <w:r>
              <w:rPr>
                <w:rFonts w:hAnsi="黑体" w:eastAsia="黑体"/>
                <w:kern w:val="0"/>
                <w:szCs w:val="21"/>
              </w:rPr>
              <w:t>是</w:t>
            </w:r>
            <w:r>
              <w:rPr>
                <w:rFonts w:eastAsia="黑体"/>
                <w:kern w:val="0"/>
                <w:szCs w:val="21"/>
              </w:rPr>
              <w:t>   □</w:t>
            </w:r>
            <w:r>
              <w:rPr>
                <w:rFonts w:hAnsi="黑体" w:eastAsia="黑体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6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范围</w:t>
            </w: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主营业务</w:t>
            </w:r>
          </w:p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23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主要产品</w:t>
            </w:r>
          </w:p>
          <w:p>
            <w:pPr>
              <w:widowControl/>
              <w:spacing w:line="30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上年度销售量</w:t>
            </w:r>
          </w:p>
        </w:tc>
        <w:tc>
          <w:tcPr>
            <w:tcW w:w="623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6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财务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状况</w:t>
            </w: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年</w:t>
            </w: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年</w:t>
            </w: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资产总额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总产值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借款余额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负债总额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营业收入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主营业务收入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净资产额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净利润额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利润总额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固定资产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经营性现金净额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上交税金</w:t>
            </w:r>
          </w:p>
        </w:tc>
        <w:tc>
          <w:tcPr>
            <w:tcW w:w="19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0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2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D625A"/>
    <w:rsid w:val="263D6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2019-01-11T06:57:00Z</dcterms:created>
  <dc:creator>谈浩</dc:creator>
  <cp:lastModifiedBy>谈浩</cp:lastModifiedBy>
  <dcterms:modified xsi:type="dcterms:W3CDTF">2019-01-11T07:00:00Z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