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柳东新区中小工业企业贷款贴息申请表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tbl>
      <w:tblPr>
        <w:tblStyle w:val="4"/>
        <w:tblW w:w="9552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895"/>
        <w:gridCol w:w="1718"/>
        <w:gridCol w:w="2184"/>
        <w:gridCol w:w="243"/>
        <w:gridCol w:w="790"/>
        <w:gridCol w:w="42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企业全称（盖章）</w:t>
            </w:r>
          </w:p>
        </w:tc>
        <w:tc>
          <w:tcPr>
            <w:tcW w:w="7392" w:type="dxa"/>
            <w:gridSpan w:val="7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社会统一信用代码</w:t>
            </w:r>
          </w:p>
        </w:tc>
        <w:tc>
          <w:tcPr>
            <w:tcW w:w="4797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2595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企业资产总额（万元）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上年度主营业务收入（万元）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企业净资产总额（万元）</w:t>
            </w:r>
          </w:p>
        </w:tc>
        <w:tc>
          <w:tcPr>
            <w:tcW w:w="649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7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已申请柳东新区贷款贴息时段</w:t>
            </w:r>
          </w:p>
        </w:tc>
        <w:tc>
          <w:tcPr>
            <w:tcW w:w="477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 xml:space="preserve">  年   月   日至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7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已获柳东新区贷款贴息金额（万元）</w:t>
            </w:r>
          </w:p>
        </w:tc>
        <w:tc>
          <w:tcPr>
            <w:tcW w:w="4779" w:type="dxa"/>
            <w:gridSpan w:val="5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本次申请贴息时段</w:t>
            </w:r>
          </w:p>
        </w:tc>
        <w:tc>
          <w:tcPr>
            <w:tcW w:w="649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 月   日至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贷款总额（万元）</w:t>
            </w:r>
          </w:p>
        </w:tc>
        <w:tc>
          <w:tcPr>
            <w:tcW w:w="6497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利息总额（万元）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申请贴息额（万元）</w:t>
            </w:r>
          </w:p>
        </w:tc>
        <w:tc>
          <w:tcPr>
            <w:tcW w:w="235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企业开户行</w:t>
            </w:r>
          </w:p>
        </w:tc>
        <w:tc>
          <w:tcPr>
            <w:tcW w:w="6497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开户账号</w:t>
            </w:r>
          </w:p>
        </w:tc>
        <w:tc>
          <w:tcPr>
            <w:tcW w:w="6497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申请贷款贴息企业类别（多选）</w:t>
            </w:r>
          </w:p>
        </w:tc>
        <w:tc>
          <w:tcPr>
            <w:tcW w:w="7392" w:type="dxa"/>
            <w:gridSpan w:val="7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规模以上工业企业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是否属战略性新兴产业企业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经认定的高新技术企业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其他（                    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贷款用途简述</w:t>
            </w:r>
          </w:p>
        </w:tc>
        <w:tc>
          <w:tcPr>
            <w:tcW w:w="7392" w:type="dxa"/>
            <w:gridSpan w:val="7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黑体" w:hAnsi="黑体" w:eastAsia="黑体" w:cs="黑体"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黑体" w:hAnsi="黑体" w:eastAsia="黑体" w:cs="黑体"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柳东新区工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业和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信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息化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局意见</w:t>
            </w:r>
          </w:p>
        </w:tc>
        <w:tc>
          <w:tcPr>
            <w:tcW w:w="7392" w:type="dxa"/>
            <w:gridSpan w:val="7"/>
            <w:noWrap w:val="0"/>
            <w:vAlign w:val="center"/>
          </w:tcPr>
          <w:p>
            <w:pPr>
              <w:widowControl/>
              <w:jc w:val="righ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     月     日</w:t>
            </w:r>
          </w:p>
        </w:tc>
      </w:tr>
    </w:tbl>
    <w:p/>
    <w:p/>
    <w:sectPr>
      <w:pgSz w:w="11906" w:h="16838"/>
      <w:pgMar w:top="1984" w:right="1587" w:bottom="1984" w:left="1587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BF2"/>
    <w:multiLevelType w:val="multilevel"/>
    <w:tmpl w:val="26361BF2"/>
    <w:lvl w:ilvl="0" w:tentative="0">
      <w:start w:val="20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93ABA"/>
    <w:rsid w:val="108B2711"/>
    <w:rsid w:val="15542B35"/>
    <w:rsid w:val="276240B8"/>
    <w:rsid w:val="36193ABA"/>
    <w:rsid w:val="528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2020-11-20T07:07:00Z</dcterms:created>
  <dc:creator>潘叙里</dc:creator>
  <cp:lastModifiedBy>潘叙里</cp:lastModifiedBy>
  <dcterms:modified xsi:type="dcterms:W3CDTF">2020-11-20T07:33:38Z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