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柳东新区工业企业电费补贴申请表</w:t>
      </w:r>
    </w:p>
    <w:tbl>
      <w:tblPr>
        <w:tblStyle w:val="2"/>
        <w:tblW w:w="9408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2126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企业全称（盖章）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社会</w:t>
            </w:r>
            <w:r>
              <w:rPr>
                <w:rFonts w:hint="eastAsia" w:ascii="宋体" w:hAnsi="宋体" w:cs="宋体"/>
                <w:kern w:val="0"/>
                <w:sz w:val="24"/>
              </w:rPr>
              <w:t>信用代码</w:t>
            </w:r>
            <w:bookmarkStart w:id="0" w:name="_GoBack"/>
            <w:bookmarkEnd w:id="0"/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联系手机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企业年度用电量总额（千瓦时）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企业年度纳税总额（元）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申请补贴额度（元）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企业开户行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开户账号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柳州供电局柳东供电分局（物业公司）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国家税务总局柳州高新技术产业开发区税务局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3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柳东新区工业和信息化局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</w:tbl>
    <w:p/>
    <w:sectPr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YjQ2YmIxZjU5MGUyNTRiODdmNmM4ZTM4ZDMyMWEifQ=="/>
  </w:docVars>
  <w:rsids>
    <w:rsidRoot w:val="00000000"/>
    <w:rsid w:val="10BA2732"/>
    <w:rsid w:val="407750B6"/>
    <w:rsid w:val="41323C8D"/>
    <w:rsid w:val="52564213"/>
    <w:rsid w:val="63164727"/>
    <w:rsid w:val="7B0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181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2021-07-01T08:13:00Z</dcterms:created>
  <dc:creator>Administrator</dc:creator>
  <cp:lastModifiedBy>BroCColi</cp:lastModifiedBy>
  <dcterms:modified xsi:type="dcterms:W3CDTF">2024-10-31T02:46:25Z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B3F0E0092B7F4E098D5C0916A153E83A_12</vt:lpwstr>
  </property>
</Properties>
</file>