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</w:rPr>
        <w:t>柳东新区各中小学校2020年度招生计划</w:t>
      </w:r>
    </w:p>
    <w:bookmarkEnd w:id="0"/>
    <w:tbl>
      <w:tblPr>
        <w:tblStyle w:val="4"/>
        <w:tblW w:w="9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1187"/>
        <w:gridCol w:w="2128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学校</w:t>
            </w:r>
          </w:p>
          <w:p>
            <w:pPr>
              <w:widowControl/>
              <w:spacing w:line="400" w:lineRule="exact"/>
              <w:jc w:val="center"/>
              <w:outlineLvl w:val="9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类型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计划招生班数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计划招生人数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柳州铁一中学（初中部）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初中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20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柳州崇远中学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初中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雒容中学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初中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雒容二中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初中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  <w:t>三十二中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初中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景行小学柳东校区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小学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柳州市尚美小学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小学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雒容小学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小学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雒容镇第二小学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小学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连丰小学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小学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竹桐小学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小学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4</w:t>
            </w: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龙岭小学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小学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南庆小学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小学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竹车小学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小学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秀水小学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小学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东塘小学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小学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大正小学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小学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35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三十二中附小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小学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2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小学招生合计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2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</w:rPr>
              <w:t>初中招生合计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2385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sz w:val="44"/>
          <w:szCs w:val="4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805B1"/>
    <w:rsid w:val="7538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2020-06-29T08:09:00Z</dcterms:created>
  <dc:creator>Administrator</dc:creator>
  <cp:lastModifiedBy>Administrator</cp:lastModifiedBy>
  <dcterms:modified xsi:type="dcterms:W3CDTF">2020-06-29T08:10:19Z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