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柳东新区人力资源服务业扶持办法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 w:themeFill="background1"/>
        <w:spacing w:before="0" w:beforeAutospacing="0" w:after="225" w:afterAutospacing="0" w:line="360" w:lineRule="atLeas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 w:val="0"/>
          <w:sz w:val="44"/>
          <w:szCs w:val="44"/>
          <w:highlight w:val="none"/>
          <w:shd w:val="clear" w:color="auto" w:fill="FFFFFF"/>
          <w:lang w:eastAsia="zh-CN"/>
        </w:rPr>
        <w:t>（征求意见稿）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 w:themeFill="background1"/>
        <w:spacing w:before="0" w:beforeAutospacing="0" w:after="225" w:afterAutospacing="0" w:line="360" w:lineRule="atLeast"/>
        <w:jc w:val="center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第一章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总则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 w:themeFill="background1"/>
        <w:spacing w:before="0" w:beforeAutospacing="0" w:after="225" w:afterAutospacing="0" w:line="360" w:lineRule="atLeas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第一条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根据《人力资源和社会保障部、国家发展改革委、财政部〈关于加快发展人力资源服务业的意见〉》（人社部发〔2014〕104号）文件精神，为鼓励人力资源服务企业入驻柳东新区，方便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新区各类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企业享受到人力资源服务产业链上的各项服务，特制定本办法。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 w:themeFill="background1"/>
        <w:spacing w:before="0" w:beforeAutospacing="0" w:after="225" w:afterAutospacing="0" w:line="360" w:lineRule="atLeast"/>
        <w:jc w:val="center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第二章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扶持范围及条件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 w:themeFill="background1"/>
        <w:spacing w:before="0" w:beforeAutospacing="0" w:after="225" w:afterAutospacing="0" w:line="360" w:lineRule="atLeas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条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扶持范围及条件（以下三项需同时符合）：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 w:themeFill="background1"/>
        <w:spacing w:before="0" w:beforeAutospacing="0" w:after="225" w:afterAutospacing="0" w:line="3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（一）在柳东新区进行注册登记，税收属地关系及统计关系在新区，且具有健全的财务制度、具备独立的法人资格、实行独立核算的人力资源服务企业。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 w:themeFill="background1"/>
        <w:spacing w:before="0" w:beforeAutospacing="0" w:after="225" w:afterAutospacing="0" w:line="3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从事招聘、劳务派遣、培训、人力资源业务外包、测评、咨询等人力资源相关业务的企业，或者经柳东新区人才工作领导小组认定的相关行业的企业。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 w:themeFill="background1"/>
        <w:spacing w:before="0" w:beforeAutospacing="0" w:after="225" w:afterAutospacing="0" w:line="3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（三）人才派遣类企业注册资金100万元以上，猎头及其他类企业注册资金50万元以上。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 w:themeFill="background1"/>
        <w:spacing w:before="0" w:beforeAutospacing="0" w:after="225" w:afterAutospacing="0" w:line="360" w:lineRule="atLeast"/>
        <w:ind w:firstLine="643" w:firstLineChars="200"/>
        <w:jc w:val="center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第三章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可享受的扶持政策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 w:themeFill="background1"/>
        <w:spacing w:before="0" w:beforeAutospacing="0" w:after="225" w:afterAutospacing="0" w:line="360" w:lineRule="atLeas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 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 xml:space="preserve"> 企业落户奖。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对在柳东新区新注册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的世界企业 500 强人力资源服务企业、中国人力资源服务企业 100 强企业、全国人力资源诚信服务示范机构，或经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柳东新区管委会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认定的创新型人力资源企业。根据企业的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实缴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资本，按下列标准给予奖励资金：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 w:themeFill="background1"/>
        <w:spacing w:before="0" w:beforeAutospacing="0" w:after="225" w:afterAutospacing="0" w:line="3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 （一）对新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的内资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人力资源服务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企业，在新区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实缴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资本 1000 万元（含）以上的、5000 万元（含）以上的、1 亿元（含）以上的人力资源服务企业，分别给予 20 万元、100 万元、200 万元奖励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。奖励分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2年进行拨付，第一年拨付50%，第二年拨付50%。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（二）对新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的外资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人力资源服务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企业，在新区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实缴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资本 200 万美元（含）以上的、500 万美元（含）以上的、1000 万美元（含）以上的人力资源服务企业，分别给予人民币 30 万元、70 万元、150 万元奖励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。奖励分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2年进行拨付，第一年拨付50%，第二年拨付50%。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房租补贴。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 w:themeFill="background1"/>
        <w:spacing w:before="0" w:beforeAutospacing="0" w:after="225" w:afterAutospacing="0" w:line="3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为了产生行业聚集效应，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租用位于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新柳大道111号“新城智埠”大楼三层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办公用房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的企业，办公用房租金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由柳东新区管理委员会与业主单位直接结算，房租扶持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期限最长不超过3年（物业、水电等费用自行承担）。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 w:themeFill="background1"/>
        <w:spacing w:before="0" w:beforeAutospacing="0" w:after="225" w:afterAutospacing="0" w:line="3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（二）考虑到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/>
        </w:rPr>
        <w:t>“新城智埠”大楼三层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办公用房有限，对租用新区内其他办公用房的，同样给予房租补贴，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/>
        </w:rPr>
        <w:t>办公用房租金按照金额的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/>
        </w:rPr>
        <w:t>%给予补贴，补贴期限最长不超过3年（物业、水电等费用自行承担）。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原则上优先使用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/>
        </w:rPr>
        <w:t>“新城智埠”大楼三层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办公用房，如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/>
        </w:rPr>
        <w:t>“新城智埠”大楼三层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无法提供办公场地，方可申请其他办公用房补贴。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 w:themeFill="background1"/>
        <w:spacing w:before="0" w:beforeAutospacing="0" w:after="225" w:afterAutospacing="0" w:line="360" w:lineRule="atLeas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获得租房补贴的企业须完成人才引进任务或者人才培训任务（人才引进任务和人才培训任务按企业入驻面积乘以1.2分/平方米/年拟定，具体任务指标规定另行制定）。每家企业每年房租补贴总额最高不超过10万元。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0" w:beforeAutospacing="0" w:after="0" w:afterAutospacing="0" w:line="420" w:lineRule="atLeas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服务企业用工奖。凡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注册在柳东新区的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人力资源服务企业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每年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为新区主导产业领域企业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新引进务工人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人及以上（包括劳务派遣员工），并签订1年及以上劳动合同并依法缴纳社会保险费满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个月以上的，可以申报服务企业用工奖，奖励标准为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00元/人，每家人力资源服务企业每年获得该项奖励金额不超过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万元。本项奖励限引进初次在柳东新区就业的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 w:themeFill="background1"/>
        <w:spacing w:before="0" w:beforeAutospacing="0" w:after="225" w:afterAutospacing="0" w:line="360" w:lineRule="atLeas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“优秀企业”奖。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柳东新区管理委员会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年组织一次优秀人力资源服务企业评选活动，选出1家人力资源服务企业进行表彰和奖励，一次性奖励获奖企业5万元。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 w:themeFill="background1"/>
        <w:spacing w:before="0" w:beforeAutospacing="0" w:after="225" w:afterAutospacing="0" w:line="360" w:lineRule="atLeast"/>
        <w:ind w:firstLine="643" w:firstLineChars="200"/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条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免费使用公共设施。入驻企业可免费使用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新柳大道111号“新城智埠”大楼三层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会议室、公共培训室等公共设施，免费期限为3年。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 w:themeFill="background1"/>
        <w:spacing w:before="0" w:beforeAutospacing="0" w:after="225" w:afterAutospacing="0" w:line="360" w:lineRule="atLeast"/>
        <w:ind w:firstLine="643" w:firstLineChars="200"/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条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对于重点引进的人力资源服务企业，可在享受优惠政策的基础上实行“一事一议”。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0" w:beforeAutospacing="0" w:after="225" w:afterAutospacing="0" w:line="360" w:lineRule="atLeast"/>
        <w:ind w:firstLine="643" w:firstLineChars="200"/>
        <w:jc w:val="center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第四章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考核激励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第九条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柳东新区管委会对入驻企业进行年度考核，年度考核结果分为“合格”、“不合格”两类，考核内容主要包括： </w:t>
      </w:r>
    </w:p>
    <w:p>
      <w:pPr>
        <w:widowControl/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企业管理及运营是否守法合规； 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（二）企业经营指标和安全生产情况； 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（三）企业遵守新区相关规章制度，配合开展活动情况； 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/>
        </w:rPr>
        <w:t>（四）企业是否完成入驻签约任务；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）企业按时足额交纳房租、物业等相关费用情况。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left"/>
        <w:rPr>
          <w:rFonts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640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</w:rPr>
        <w:t>第五章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</w:rPr>
        <w:t>退出机制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第十条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  连续两年考核结果为“不合格”的企业，或出现以下情况之一的，由管委会发出《退出通知书》，限期退出：　　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（一）经营场所经常处于空置或关闭状态，或私自将经营场所转租（让）、挪作他用的；　　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（二）被依法宣告破产的；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（三）被吊销营业执照、责令关闭、撤销或者自行决定提前解散的；　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（四）其他严重影响聚集区运营秩序、形象声誉的。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640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</w:rPr>
        <w:t>第六章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</w:rPr>
        <w:t>问责惩处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第十一条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申请本办法扶持资金的企业，如弄虚作假骗取资金的，一经发现，新区管委会有权追回已发放的奖励资金，并予以通报，涉嫌犯罪的，依法移交司法机关处理。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center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</w:rPr>
        <w:t>第七章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附则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0" w:beforeAutospacing="0" w:after="225" w:afterAutospacing="0" w:line="360" w:lineRule="atLeas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eastAsia="zh-CN"/>
        </w:rPr>
        <w:t>十二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本办法规定的同一项目、同一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事项涉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及新区其他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持政策规定的(含上级部门要求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区配套或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资金的政策规定)，企业依照会计年度，按从优、从高、不重复的原则予以支持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对获得上级补助奖励、本级给予配套的，与本级补助奖励不重复享受;以上享受数额不等的按“就高不就低”原则享受一次，已兑现的补足差额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0" w:beforeAutospacing="0" w:after="225" w:afterAutospacing="0" w:line="360" w:lineRule="atLeas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eastAsia="zh-CN"/>
        </w:rPr>
        <w:t>十三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本办法由柳东新区人力资源和社会保障局负责解释。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0" w:beforeAutospacing="0" w:after="225" w:afterAutospacing="0" w:line="360" w:lineRule="atLeas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条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 xml:space="preserve"> 本办法自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年6月1日起施行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，原《柳东新区人力资源服务产业聚集区扶持办法》（柳东规〔2018〕26号）同时废止。</w:t>
      </w: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0" w:beforeAutospacing="0" w:after="225" w:afterAutospacing="0" w:line="3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</w:p>
    <w:p>
      <w:pPr>
        <w:pStyle w:val="5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0" w:beforeAutospacing="0" w:after="225" w:afterAutospacing="0" w:line="3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</w:p>
    <w:p/>
    <w:sectPr>
      <w:footerReference r:id="rId3" w:type="default"/>
      <w:pgSz w:w="11906" w:h="16838"/>
      <w:pgMar w:top="1440" w:right="1463" w:bottom="1440" w:left="1463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D9D7B3"/>
    <w:multiLevelType w:val="singleLevel"/>
    <w:tmpl w:val="B1D9D7B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05560"/>
    <w:rsid w:val="04F26422"/>
    <w:rsid w:val="090D4E5E"/>
    <w:rsid w:val="25575579"/>
    <w:rsid w:val="401F0570"/>
    <w:rsid w:val="52834A20"/>
    <w:rsid w:val="55C823EF"/>
    <w:rsid w:val="5F3650C1"/>
    <w:rsid w:val="63B0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footnote reference"/>
    <w:basedOn w:val="7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2020-06-03T04:01:00Z</dcterms:created>
  <dc:creator>兰月月</dc:creator>
  <cp:lastModifiedBy>兰月月</cp:lastModifiedBy>
  <cp:lastPrinted>2020-06-04T03:30:00Z</cp:lastPrinted>
  <dcterms:modified xsi:type="dcterms:W3CDTF">2020-06-08T06:41:46Z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